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7D" w:rsidRDefault="0033477D" w:rsidP="0033477D">
      <w:pPr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ՆԱԽԱԳԻԾ</w:t>
      </w:r>
    </w:p>
    <w:p w:rsidR="0033477D" w:rsidRDefault="0033477D" w:rsidP="0033477D">
      <w:pPr>
        <w:jc w:val="center"/>
        <w:rPr>
          <w:rFonts w:ascii="GHEA Grapalat" w:hAnsi="GHEA Grapalat"/>
          <w:b/>
          <w:lang w:val="en-US"/>
        </w:rPr>
      </w:pPr>
    </w:p>
    <w:p w:rsidR="004961BA" w:rsidRDefault="0033477D" w:rsidP="0033477D">
      <w:pPr>
        <w:jc w:val="center"/>
        <w:rPr>
          <w:rFonts w:ascii="GHEA Grapalat" w:hAnsi="GHEA Grapalat"/>
          <w:b/>
          <w:lang w:val="en-US"/>
        </w:rPr>
      </w:pPr>
      <w:r w:rsidRPr="0033477D">
        <w:rPr>
          <w:rFonts w:ascii="GHEA Grapalat" w:hAnsi="GHEA Grapalat"/>
          <w:b/>
          <w:lang w:val="en-US"/>
        </w:rPr>
        <w:t>ԳՅՈՒՄՐԻ ՀԱՄԱՅՆՔԻ ՀԱՇՎԵԿ</w:t>
      </w:r>
      <w:r w:rsidR="00CC49BE">
        <w:rPr>
          <w:rFonts w:ascii="GHEA Grapalat" w:hAnsi="GHEA Grapalat"/>
          <w:b/>
          <w:lang w:val="en-US"/>
        </w:rPr>
        <w:t>Շ</w:t>
      </w:r>
      <w:r w:rsidRPr="0033477D">
        <w:rPr>
          <w:rFonts w:ascii="GHEA Grapalat" w:hAnsi="GHEA Grapalat"/>
          <w:b/>
          <w:lang w:val="en-US"/>
        </w:rPr>
        <w:t>ՌՈՒՄ ՀԱՇՎԱՌՎԱԾ ՃԱՆԱՊԱՐՀԱՅԻՆ ԼՈՒՍԱՑՈՒՅՑՆԵՐԸ ԵՎ ԱՅԼ ՏԵԽՆԻԿԱԿԱՆ ՄԻՋՈՑՆԵՐԸ ՀԱՅԱՍՏԱՆԻ ՀԱՆՐԱՊԵՏՈՒԹՅԱՆԸ ՆՎԻՐԱՏՎՈՒԹՅԱՄԲ ՀԱՆՁՆԵԼՈՒ ՄԱՍԻՆ</w:t>
      </w:r>
    </w:p>
    <w:p w:rsidR="00272E65" w:rsidRDefault="00272E65" w:rsidP="00272E65">
      <w:pPr>
        <w:jc w:val="both"/>
        <w:rPr>
          <w:rFonts w:ascii="GHEA Grapalat" w:hAnsi="GHEA Grapalat"/>
          <w:b/>
          <w:lang w:val="en-US"/>
        </w:rPr>
      </w:pPr>
    </w:p>
    <w:p w:rsidR="009C2FE7" w:rsidRDefault="00734A7C" w:rsidP="00272E65">
      <w:pPr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lang w:val="en-US"/>
        </w:rPr>
        <w:t xml:space="preserve">            </w:t>
      </w:r>
      <w:r w:rsidR="009C2FE7" w:rsidRPr="009C2FE7">
        <w:rPr>
          <w:rFonts w:ascii="GHEA Grapalat" w:hAnsi="GHEA Grapalat"/>
          <w:lang w:val="en-US"/>
        </w:rPr>
        <w:t xml:space="preserve">Ղեկավարվելով &lt;&lt;Տեղական ինքնակառավարման մասին&gt;&gt; Հայաստանի Հանրապետության օրենքի 16-րդ հոդվածի </w:t>
      </w:r>
      <w:r w:rsidR="009C2FE7">
        <w:rPr>
          <w:rFonts w:ascii="GHEA Grapalat" w:hAnsi="GHEA Grapalat"/>
          <w:lang w:val="en-US"/>
        </w:rPr>
        <w:t xml:space="preserve">1-ին 20-րդ կետի </w:t>
      </w:r>
      <w:r w:rsidR="00272E65">
        <w:rPr>
          <w:rFonts w:ascii="GHEA Grapalat" w:hAnsi="GHEA Grapalat"/>
          <w:lang w:val="en-US"/>
        </w:rPr>
        <w:t xml:space="preserve">և Հայաստանի Հանրապետության քաղաքացիական օրենսգրքի 594-րդ հոդվածի դրույթներով՝                  </w:t>
      </w:r>
      <w:r w:rsidR="00272E65" w:rsidRPr="00272E65">
        <w:rPr>
          <w:rFonts w:ascii="GHEA Grapalat" w:hAnsi="GHEA Grapalat"/>
          <w:b/>
          <w:lang w:val="en-US"/>
        </w:rPr>
        <w:t>համայնքի ավագանին որոշում է</w:t>
      </w:r>
      <w:r w:rsidR="00272E65">
        <w:rPr>
          <w:rFonts w:ascii="GHEA Grapalat" w:hAnsi="GHEA Grapalat"/>
          <w:b/>
          <w:lang w:val="en-US"/>
        </w:rPr>
        <w:t>.</w:t>
      </w:r>
    </w:p>
    <w:p w:rsidR="00272E65" w:rsidRDefault="00272E65" w:rsidP="00272E65">
      <w:pPr>
        <w:jc w:val="both"/>
        <w:rPr>
          <w:rFonts w:ascii="GHEA Grapalat" w:hAnsi="GHEA Grapalat"/>
          <w:b/>
          <w:lang w:val="en-US"/>
        </w:rPr>
      </w:pPr>
      <w:r w:rsidRPr="00272E65">
        <w:rPr>
          <w:rFonts w:ascii="GHEA Grapalat" w:hAnsi="GHEA Grapalat"/>
          <w:lang w:val="en-US"/>
        </w:rPr>
        <w:t>Համայնքի հաշվեկշռում հաշվառված ճանապարհային լուսացույցները և այլ տեխնիկական միջոցները նվիրատվությամբ հանձնել Հայաստանի Հանրապետությանը</w:t>
      </w:r>
      <w:r>
        <w:rPr>
          <w:rFonts w:ascii="GHEA Grapalat" w:hAnsi="GHEA Grapalat"/>
          <w:b/>
          <w:lang w:val="en-US"/>
        </w:rPr>
        <w:t>:</w:t>
      </w:r>
    </w:p>
    <w:p w:rsidR="00272E65" w:rsidRDefault="00272E65" w:rsidP="00272E65">
      <w:pPr>
        <w:jc w:val="both"/>
        <w:rPr>
          <w:rFonts w:ascii="GHEA Grapalat" w:hAnsi="GHEA Grapalat"/>
          <w:b/>
          <w:lang w:val="en-US"/>
        </w:rPr>
      </w:pPr>
    </w:p>
    <w:p w:rsidR="00272E65" w:rsidRDefault="00272E65" w:rsidP="00272E65">
      <w:pPr>
        <w:rPr>
          <w:rFonts w:ascii="GHEA Grapalat" w:hAnsi="GHEA Grapalat"/>
          <w:lang w:val="en-US"/>
        </w:rPr>
      </w:pPr>
    </w:p>
    <w:p w:rsidR="00FB4E4E" w:rsidRDefault="00FB4E4E" w:rsidP="00FB4E4E">
      <w:pPr>
        <w:spacing w:line="240" w:lineRule="auto"/>
        <w:rPr>
          <w:rFonts w:ascii="GHEA Grapalat" w:hAnsi="GHEA Grapalat"/>
          <w:lang w:val="en-US"/>
        </w:rPr>
      </w:pPr>
    </w:p>
    <w:p w:rsidR="00272E65" w:rsidRDefault="00272E65" w:rsidP="00FB4E4E">
      <w:pPr>
        <w:tabs>
          <w:tab w:val="left" w:pos="7565"/>
        </w:tabs>
        <w:spacing w:line="240" w:lineRule="auto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  <w:t>Ռ.ՍԱՆՈՅԱՆ</w:t>
      </w:r>
    </w:p>
    <w:p w:rsidR="00FB4E4E" w:rsidRDefault="00FB4E4E" w:rsidP="00FB4E4E">
      <w:pPr>
        <w:tabs>
          <w:tab w:val="left" w:pos="7565"/>
        </w:tabs>
        <w:spacing w:line="240" w:lineRule="auto"/>
        <w:rPr>
          <w:rFonts w:ascii="GHEA Grapalat" w:hAnsi="GHEA Grapalat"/>
          <w:lang w:val="en-US"/>
        </w:rPr>
      </w:pPr>
    </w:p>
    <w:p w:rsidR="00272E65" w:rsidRDefault="00272E65" w:rsidP="00FB4E4E">
      <w:pPr>
        <w:tabs>
          <w:tab w:val="left" w:pos="7565"/>
        </w:tabs>
        <w:spacing w:line="240" w:lineRule="auto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  <w:t>Ռ.ԱՍԱՏՐՅԱՆ</w:t>
      </w:r>
    </w:p>
    <w:p w:rsidR="00FB4E4E" w:rsidRDefault="00FB4E4E" w:rsidP="00FB4E4E">
      <w:pPr>
        <w:tabs>
          <w:tab w:val="left" w:pos="7565"/>
        </w:tabs>
        <w:spacing w:line="240" w:lineRule="auto"/>
        <w:rPr>
          <w:rFonts w:ascii="GHEA Grapalat" w:hAnsi="GHEA Grapalat"/>
          <w:lang w:val="en-US"/>
        </w:rPr>
      </w:pPr>
    </w:p>
    <w:p w:rsidR="00272E65" w:rsidRDefault="00272E65" w:rsidP="00FB4E4E">
      <w:pPr>
        <w:tabs>
          <w:tab w:val="left" w:pos="7565"/>
        </w:tabs>
        <w:spacing w:line="240" w:lineRule="auto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  <w:t>Ա.ՂԱԶԱՐՅԱՆ</w:t>
      </w:r>
    </w:p>
    <w:p w:rsidR="00FB4E4E" w:rsidRDefault="00FB4E4E" w:rsidP="00FB4E4E">
      <w:pPr>
        <w:tabs>
          <w:tab w:val="left" w:pos="7565"/>
        </w:tabs>
        <w:spacing w:line="240" w:lineRule="auto"/>
        <w:rPr>
          <w:rFonts w:ascii="GHEA Grapalat" w:hAnsi="GHEA Grapalat"/>
          <w:lang w:val="en-US"/>
        </w:rPr>
      </w:pPr>
    </w:p>
    <w:p w:rsidR="00272E65" w:rsidRDefault="00272E65" w:rsidP="00FB4E4E">
      <w:pPr>
        <w:tabs>
          <w:tab w:val="left" w:pos="7565"/>
        </w:tabs>
        <w:spacing w:line="240" w:lineRule="auto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  <w:t>Կ.ՄԱՆԱՍՅԱՆ</w:t>
      </w:r>
    </w:p>
    <w:p w:rsidR="00FB4E4E" w:rsidRDefault="00FB4E4E" w:rsidP="00FB4E4E">
      <w:pPr>
        <w:tabs>
          <w:tab w:val="left" w:pos="7565"/>
        </w:tabs>
        <w:spacing w:line="240" w:lineRule="auto"/>
        <w:rPr>
          <w:rFonts w:ascii="GHEA Grapalat" w:hAnsi="GHEA Grapalat"/>
          <w:lang w:val="en-US"/>
        </w:rPr>
      </w:pPr>
    </w:p>
    <w:p w:rsidR="00272E65" w:rsidRDefault="00272E65" w:rsidP="00FB4E4E">
      <w:pPr>
        <w:tabs>
          <w:tab w:val="left" w:pos="7565"/>
        </w:tabs>
        <w:spacing w:line="240" w:lineRule="auto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  <w:t>Լ.ՋԻԼԱՎՅԱՆ</w:t>
      </w:r>
    </w:p>
    <w:p w:rsidR="00CC49BE" w:rsidRDefault="00CC49BE" w:rsidP="00FB4E4E">
      <w:pPr>
        <w:tabs>
          <w:tab w:val="left" w:pos="7565"/>
        </w:tabs>
        <w:spacing w:line="240" w:lineRule="auto"/>
        <w:rPr>
          <w:rFonts w:ascii="GHEA Grapalat" w:hAnsi="GHEA Grapalat"/>
          <w:lang w:val="en-US"/>
        </w:rPr>
      </w:pPr>
    </w:p>
    <w:p w:rsidR="00CC49BE" w:rsidRDefault="00CC49BE" w:rsidP="00272E65">
      <w:pPr>
        <w:tabs>
          <w:tab w:val="left" w:pos="7565"/>
        </w:tabs>
        <w:rPr>
          <w:rFonts w:ascii="GHEA Grapalat" w:hAnsi="GHEA Grapalat"/>
          <w:lang w:val="en-US"/>
        </w:rPr>
      </w:pPr>
    </w:p>
    <w:p w:rsidR="00CC49BE" w:rsidRDefault="00CC49BE" w:rsidP="00272E65">
      <w:pPr>
        <w:tabs>
          <w:tab w:val="left" w:pos="7565"/>
        </w:tabs>
        <w:rPr>
          <w:rFonts w:ascii="GHEA Grapalat" w:hAnsi="GHEA Grapalat"/>
          <w:lang w:val="en-US"/>
        </w:rPr>
      </w:pPr>
    </w:p>
    <w:p w:rsidR="00734A7C" w:rsidRPr="00734A7C" w:rsidRDefault="00734A7C" w:rsidP="00272E65">
      <w:pPr>
        <w:tabs>
          <w:tab w:val="left" w:pos="7565"/>
        </w:tabs>
        <w:rPr>
          <w:rFonts w:ascii="GHEA Grapalat" w:hAnsi="GHEA Grapalat"/>
          <w:sz w:val="18"/>
          <w:szCs w:val="18"/>
          <w:lang w:val="en-US"/>
        </w:rPr>
      </w:pPr>
      <w:r w:rsidRPr="00734A7C">
        <w:rPr>
          <w:rFonts w:ascii="GHEA Grapalat" w:hAnsi="GHEA Grapalat"/>
          <w:sz w:val="18"/>
          <w:szCs w:val="18"/>
          <w:lang w:val="en-US"/>
        </w:rPr>
        <w:t xml:space="preserve">Կատարող՝                                                                                                                 </w:t>
      </w:r>
      <w:r>
        <w:rPr>
          <w:rFonts w:ascii="GHEA Grapalat" w:hAnsi="GHEA Grapalat"/>
          <w:sz w:val="18"/>
          <w:szCs w:val="18"/>
          <w:lang w:val="en-US"/>
        </w:rPr>
        <w:t xml:space="preserve">                             </w:t>
      </w:r>
      <w:r w:rsidRPr="00734A7C">
        <w:rPr>
          <w:rFonts w:ascii="GHEA Grapalat" w:hAnsi="GHEA Grapalat"/>
          <w:sz w:val="18"/>
          <w:szCs w:val="18"/>
          <w:lang w:val="en-US"/>
        </w:rPr>
        <w:t xml:space="preserve">    Կ.Մանասյան</w:t>
      </w:r>
    </w:p>
    <w:p w:rsidR="00CC49BE" w:rsidRDefault="00CC49BE" w:rsidP="00272E65">
      <w:pPr>
        <w:tabs>
          <w:tab w:val="left" w:pos="7565"/>
        </w:tabs>
        <w:rPr>
          <w:rFonts w:ascii="GHEA Grapalat" w:hAnsi="GHEA Grapalat"/>
          <w:lang w:val="en-US"/>
        </w:rPr>
      </w:pPr>
    </w:p>
    <w:p w:rsidR="00734A7C" w:rsidRDefault="00734A7C" w:rsidP="00272E65">
      <w:pPr>
        <w:tabs>
          <w:tab w:val="left" w:pos="7565"/>
        </w:tabs>
        <w:rPr>
          <w:rFonts w:ascii="GHEA Grapalat" w:hAnsi="GHEA Grapalat"/>
          <w:lang w:val="en-US"/>
        </w:rPr>
      </w:pPr>
    </w:p>
    <w:p w:rsidR="00CC49BE" w:rsidRDefault="00CC49BE" w:rsidP="00CC49BE">
      <w:pPr>
        <w:tabs>
          <w:tab w:val="left" w:pos="7565"/>
        </w:tabs>
        <w:jc w:val="center"/>
        <w:rPr>
          <w:rFonts w:ascii="GHEA Grapalat" w:hAnsi="GHEA Grapalat"/>
          <w:b/>
          <w:lang w:val="en-US"/>
        </w:rPr>
      </w:pPr>
      <w:r w:rsidRPr="00CC49BE">
        <w:rPr>
          <w:rFonts w:ascii="GHEA Grapalat" w:hAnsi="GHEA Grapalat"/>
          <w:b/>
          <w:lang w:val="en-US"/>
        </w:rPr>
        <w:lastRenderedPageBreak/>
        <w:t>ՀԻՄՆԱՎՈՐՈՒՄ</w:t>
      </w:r>
    </w:p>
    <w:p w:rsidR="006515EE" w:rsidRDefault="006515EE" w:rsidP="00CC49BE">
      <w:pPr>
        <w:tabs>
          <w:tab w:val="left" w:pos="7565"/>
        </w:tabs>
        <w:jc w:val="center"/>
        <w:rPr>
          <w:rFonts w:ascii="GHEA Grapalat" w:hAnsi="GHEA Grapalat"/>
          <w:b/>
          <w:lang w:val="en-US"/>
        </w:rPr>
      </w:pPr>
    </w:p>
    <w:p w:rsidR="006515EE" w:rsidRDefault="006515EE" w:rsidP="006515EE">
      <w:pPr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&lt;&lt;</w:t>
      </w:r>
      <w:r w:rsidRPr="0033477D">
        <w:rPr>
          <w:rFonts w:ascii="GHEA Grapalat" w:hAnsi="GHEA Grapalat"/>
          <w:b/>
          <w:lang w:val="en-US"/>
        </w:rPr>
        <w:t>ԳՅՈՒՄՐԻ ՀԱՄԱՅՆՔԻ ՀԱՇՎԵԿ</w:t>
      </w:r>
      <w:r>
        <w:rPr>
          <w:rFonts w:ascii="GHEA Grapalat" w:hAnsi="GHEA Grapalat"/>
          <w:b/>
          <w:lang w:val="en-US"/>
        </w:rPr>
        <w:t>Շ</w:t>
      </w:r>
      <w:r w:rsidRPr="0033477D">
        <w:rPr>
          <w:rFonts w:ascii="GHEA Grapalat" w:hAnsi="GHEA Grapalat"/>
          <w:b/>
          <w:lang w:val="en-US"/>
        </w:rPr>
        <w:t>ՌՈՒՄ ՀԱՇՎԱՌՎԱԾ ՃԱՆԱՊԱՐՀԱՅԻՆ ԼՈՒՍԱՑՈՒՅՑՆԵՐԸ ԵՎ ԱՅԼ ՏԵԽՆԻԿԱԿԱՆ ՄԻՋՈՑՆԵՐԸ ՀԱՅԱՍՏԱՆԻ ՀԱՆՐԱՊԵՏՈՒԹՅԱՆԸ ՆՎԻՐԱՏՎՈՒԹՅԱՄԲ ՀԱՆՁՆԵԼՈՒ ՄԱՍԻՆ</w:t>
      </w:r>
      <w:r>
        <w:rPr>
          <w:rFonts w:ascii="GHEA Grapalat" w:hAnsi="GHEA Grapalat"/>
          <w:b/>
          <w:lang w:val="en-US"/>
        </w:rPr>
        <w:t>&gt;&gt; ՈՐՈՇՄԱՆ ԸՆԴՈՒՆՄԱՆ</w:t>
      </w:r>
    </w:p>
    <w:p w:rsidR="00CC49BE" w:rsidRDefault="00CC49BE" w:rsidP="00CC49BE">
      <w:pPr>
        <w:rPr>
          <w:rFonts w:ascii="GHEA Grapalat" w:hAnsi="GHEA Grapalat"/>
          <w:lang w:val="en-US"/>
        </w:rPr>
      </w:pPr>
    </w:p>
    <w:p w:rsidR="006515EE" w:rsidRDefault="00CC49BE" w:rsidP="00CC49BE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Նկատի ունեն</w:t>
      </w:r>
      <w:r w:rsidR="002045B2">
        <w:rPr>
          <w:rFonts w:ascii="GHEA Grapalat" w:hAnsi="GHEA Grapalat"/>
          <w:lang w:val="en-US"/>
        </w:rPr>
        <w:t>ա</w:t>
      </w:r>
      <w:r>
        <w:rPr>
          <w:rFonts w:ascii="GHEA Grapalat" w:hAnsi="GHEA Grapalat"/>
          <w:lang w:val="en-US"/>
        </w:rPr>
        <w:t>լով, որ Գյումրու քաղաքապետարանի ֆինանսական հնարավորությունները թույլ չեն տալիս քաղաքի բոլոր խաչմերուկներում տեղադրել  անհրաժեշը քանակի լուսաֆորներ, ճանապարհային երթևեկությունը կարգավորող նշաններ, վերանորոգել և թարմացնել նախկինում տեղադրված նշանները, անընդհատ կատարել փողոցների գծանմուշները, իսկ Կառավարության կողմից համապատասխան ֆինանսական միջոցները չեն հատկացվում քաղաքապետարանին վերը նշված աշխատանքները կազմակերպելու համար, ուստի նպատակահարմար է այդ աշխատանքների հետագա կազմակերպումը փոխանցել Հայաստանի Հ</w:t>
      </w:r>
      <w:r w:rsidR="006515EE">
        <w:rPr>
          <w:rFonts w:ascii="GHEA Grapalat" w:hAnsi="GHEA Grapalat"/>
          <w:lang w:val="en-US"/>
        </w:rPr>
        <w:t>ա</w:t>
      </w:r>
      <w:r>
        <w:rPr>
          <w:rFonts w:ascii="GHEA Grapalat" w:hAnsi="GHEA Grapalat"/>
          <w:lang w:val="en-US"/>
        </w:rPr>
        <w:t>նրապետության Ոստիկանության ճանապարհային ոստիկանության</w:t>
      </w:r>
      <w:r w:rsidR="00E41879">
        <w:rPr>
          <w:rFonts w:ascii="GHEA Grapalat" w:hAnsi="GHEA Grapalat"/>
          <w:lang w:val="en-US"/>
        </w:rPr>
        <w:t>ը, իսկ նշված փաստացի գույքը և միջոցները նվիրաբերել Հայաստանի Հանրապետությանը:</w:t>
      </w:r>
      <w:r>
        <w:rPr>
          <w:rFonts w:ascii="GHEA Grapalat" w:hAnsi="GHEA Grapalat"/>
          <w:lang w:val="en-US"/>
        </w:rPr>
        <w:t xml:space="preserve"> </w:t>
      </w:r>
    </w:p>
    <w:p w:rsidR="006515EE" w:rsidRPr="006515EE" w:rsidRDefault="006515EE" w:rsidP="006515EE">
      <w:pPr>
        <w:rPr>
          <w:rFonts w:ascii="GHEA Grapalat" w:hAnsi="GHEA Grapalat"/>
          <w:lang w:val="en-US"/>
        </w:rPr>
      </w:pPr>
    </w:p>
    <w:p w:rsidR="006515EE" w:rsidRPr="006515EE" w:rsidRDefault="006515EE" w:rsidP="006515EE">
      <w:pPr>
        <w:rPr>
          <w:rFonts w:ascii="GHEA Grapalat" w:hAnsi="GHEA Grapalat"/>
          <w:lang w:val="en-US"/>
        </w:rPr>
      </w:pPr>
    </w:p>
    <w:p w:rsidR="006515EE" w:rsidRPr="006515EE" w:rsidRDefault="006515EE" w:rsidP="006515EE">
      <w:pPr>
        <w:rPr>
          <w:rFonts w:ascii="GHEA Grapalat" w:hAnsi="GHEA Grapalat"/>
          <w:lang w:val="en-US"/>
        </w:rPr>
      </w:pPr>
    </w:p>
    <w:p w:rsidR="006515EE" w:rsidRPr="006515EE" w:rsidRDefault="006515EE" w:rsidP="006515EE">
      <w:pPr>
        <w:rPr>
          <w:rFonts w:ascii="GHEA Grapalat" w:hAnsi="GHEA Grapalat"/>
          <w:lang w:val="en-US"/>
        </w:rPr>
      </w:pPr>
    </w:p>
    <w:p w:rsidR="006515EE" w:rsidRDefault="006515EE" w:rsidP="006515EE">
      <w:pPr>
        <w:rPr>
          <w:rFonts w:ascii="GHEA Grapalat" w:hAnsi="GHEA Grapalat"/>
          <w:lang w:val="en-US"/>
        </w:rPr>
      </w:pPr>
    </w:p>
    <w:p w:rsidR="006515EE" w:rsidRDefault="006515EE" w:rsidP="006515EE">
      <w:pPr>
        <w:rPr>
          <w:rFonts w:ascii="GHEA Grapalat" w:hAnsi="GHEA Grapalat"/>
          <w:lang w:val="en-US"/>
        </w:rPr>
      </w:pPr>
    </w:p>
    <w:p w:rsidR="006515EE" w:rsidRDefault="006515EE" w:rsidP="006515EE">
      <w:pPr>
        <w:rPr>
          <w:rFonts w:ascii="GHEA Grapalat" w:hAnsi="GHEA Grapalat"/>
          <w:lang w:val="en-US"/>
        </w:rPr>
      </w:pPr>
    </w:p>
    <w:p w:rsidR="006515EE" w:rsidRDefault="006515EE" w:rsidP="006515EE">
      <w:pPr>
        <w:rPr>
          <w:rFonts w:ascii="GHEA Grapalat" w:hAnsi="GHEA Grapalat"/>
          <w:lang w:val="en-US"/>
        </w:rPr>
      </w:pPr>
    </w:p>
    <w:p w:rsidR="006515EE" w:rsidRDefault="006515EE" w:rsidP="006515EE">
      <w:pPr>
        <w:rPr>
          <w:rFonts w:ascii="GHEA Grapalat" w:hAnsi="GHEA Grapalat"/>
          <w:lang w:val="en-US"/>
        </w:rPr>
      </w:pPr>
    </w:p>
    <w:p w:rsidR="006515EE" w:rsidRDefault="006515EE" w:rsidP="006515EE">
      <w:pPr>
        <w:rPr>
          <w:rFonts w:ascii="GHEA Grapalat" w:hAnsi="GHEA Grapalat"/>
          <w:lang w:val="en-US"/>
        </w:rPr>
      </w:pPr>
    </w:p>
    <w:p w:rsidR="006515EE" w:rsidRDefault="006515EE" w:rsidP="006515EE">
      <w:pPr>
        <w:rPr>
          <w:rFonts w:ascii="GHEA Grapalat" w:hAnsi="GHEA Grapalat"/>
          <w:lang w:val="en-US"/>
        </w:rPr>
      </w:pPr>
    </w:p>
    <w:p w:rsidR="00CA6816" w:rsidRDefault="00CA6816" w:rsidP="006515EE">
      <w:pPr>
        <w:rPr>
          <w:rFonts w:ascii="GHEA Grapalat" w:hAnsi="GHEA Grapalat"/>
          <w:lang w:val="en-US"/>
        </w:rPr>
      </w:pPr>
    </w:p>
    <w:p w:rsidR="00CA6816" w:rsidRDefault="00CA6816" w:rsidP="006515EE">
      <w:pPr>
        <w:rPr>
          <w:rFonts w:ascii="GHEA Grapalat" w:hAnsi="GHEA Grapalat"/>
          <w:lang w:val="en-US"/>
        </w:rPr>
      </w:pPr>
    </w:p>
    <w:p w:rsidR="00CA6816" w:rsidRDefault="00CA6816" w:rsidP="006515EE">
      <w:pPr>
        <w:rPr>
          <w:rFonts w:ascii="GHEA Grapalat" w:hAnsi="GHEA Grapalat"/>
          <w:lang w:val="en-US"/>
        </w:rPr>
      </w:pPr>
    </w:p>
    <w:p w:rsidR="006515EE" w:rsidRDefault="006515EE" w:rsidP="006515EE">
      <w:pPr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lang w:val="en-US"/>
        </w:rPr>
        <w:lastRenderedPageBreak/>
        <w:t xml:space="preserve">                                                       </w:t>
      </w:r>
      <w:r>
        <w:rPr>
          <w:rFonts w:ascii="GHEA Grapalat" w:hAnsi="GHEA Grapalat"/>
          <w:b/>
          <w:lang w:val="en-US"/>
        </w:rPr>
        <w:t xml:space="preserve">ՏԵՂԵԿԱՆՔ </w:t>
      </w:r>
    </w:p>
    <w:p w:rsidR="006515EE" w:rsidRDefault="006515EE" w:rsidP="006515EE">
      <w:pPr>
        <w:jc w:val="center"/>
        <w:rPr>
          <w:rFonts w:ascii="GHEA Grapalat" w:hAnsi="GHEA Grapalat"/>
          <w:b/>
          <w:lang w:val="en-US"/>
        </w:rPr>
      </w:pPr>
    </w:p>
    <w:p w:rsidR="006515EE" w:rsidRPr="006515EE" w:rsidRDefault="006515EE" w:rsidP="006515EE">
      <w:pPr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&lt;&lt;</w:t>
      </w:r>
      <w:r w:rsidRPr="0033477D">
        <w:rPr>
          <w:rFonts w:ascii="GHEA Grapalat" w:hAnsi="GHEA Grapalat"/>
          <w:b/>
          <w:lang w:val="en-US"/>
        </w:rPr>
        <w:t>ԳՅՈՒՄՐԻ ՀԱՄԱՅՆՔԻ ՀԱՇՎԵԿ</w:t>
      </w:r>
      <w:r>
        <w:rPr>
          <w:rFonts w:ascii="GHEA Grapalat" w:hAnsi="GHEA Grapalat"/>
          <w:b/>
          <w:lang w:val="en-US"/>
        </w:rPr>
        <w:t>Շ</w:t>
      </w:r>
      <w:r w:rsidRPr="0033477D">
        <w:rPr>
          <w:rFonts w:ascii="GHEA Grapalat" w:hAnsi="GHEA Grapalat"/>
          <w:b/>
          <w:lang w:val="en-US"/>
        </w:rPr>
        <w:t>ՌՈՒՄ ՀԱՇՎԱՌՎԱԾ ՃԱՆԱՊԱՐՀԱՅԻՆ ԼՈՒՍԱՑՈՒՅՑՆԵՐԸ ԵՎ ԱՅԼ ՏԵԽՆԻԿԱԿԱՆ ՄԻՋՈՑՆԵՐԸ ՀԱՅԱՍՏԱՆԻ ՀԱՆՐԱՊԵՏՈՒԹՅԱՆԸ ՆՎԻՐԱՏՎՈՒԹՅԱՄԲ ՀԱՆՁՆԵԼՈՒ ՄԱՍԻՆ</w:t>
      </w:r>
      <w:r>
        <w:rPr>
          <w:rFonts w:ascii="GHEA Grapalat" w:hAnsi="GHEA Grapalat"/>
          <w:b/>
          <w:lang w:val="en-US"/>
        </w:rPr>
        <w:t>&gt;&gt;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ՈՐՈՇՄԱՆ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ԸՆԴՈՒՆՄԱՆ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ԿԱՊԱԿՑՈՒԹՅԱՄԲ</w:t>
      </w:r>
      <w:r w:rsidRPr="006515EE">
        <w:rPr>
          <w:rFonts w:ascii="GHEA Grapalat" w:hAnsi="GHEA Grapalat"/>
          <w:b/>
          <w:lang w:val="en-US"/>
        </w:rPr>
        <w:t xml:space="preserve">  </w:t>
      </w:r>
      <w:r>
        <w:rPr>
          <w:rFonts w:ascii="GHEA Grapalat" w:hAnsi="GHEA Grapalat"/>
          <w:b/>
          <w:lang w:val="en-US"/>
        </w:rPr>
        <w:t>ՀԱՅԱՍՏԱՆԻ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ՀԱՆՐԱՊԵՏՈՒԹՅԱՆ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ՇԻՐԱԿԻ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ՄԱՐԶԻ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ԳՅՈՒՄՐԻ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ՀԱՄԱՅՆՔԻ</w:t>
      </w:r>
      <w:r w:rsidRPr="006515EE">
        <w:rPr>
          <w:rFonts w:ascii="GHEA Grapalat" w:hAnsi="GHEA Grapalat"/>
          <w:b/>
          <w:lang w:val="en-US"/>
        </w:rPr>
        <w:t xml:space="preserve">  2013</w:t>
      </w:r>
      <w:r>
        <w:rPr>
          <w:rFonts w:ascii="GHEA Grapalat" w:hAnsi="GHEA Grapalat"/>
          <w:b/>
          <w:lang w:val="en-US"/>
        </w:rPr>
        <w:t>ԹՎԱԿԱՆԻ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ԲՅՈՒՋԵՈՒՄ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ԾԱԽՍԵՐԻ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ԵՎ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ԵԿԱՄՈՒՏՆԵՐԻ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ՓՈՓՈԽՈՒԹՅԱՆ</w:t>
      </w:r>
      <w:r w:rsidRPr="00651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ՄԱՍԻՆ</w:t>
      </w:r>
    </w:p>
    <w:p w:rsidR="006515EE" w:rsidRDefault="006515EE" w:rsidP="006515EE">
      <w:pPr>
        <w:rPr>
          <w:rFonts w:ascii="GHEA Grapalat" w:hAnsi="GHEA Grapalat"/>
          <w:lang w:val="en-US"/>
        </w:rPr>
      </w:pPr>
    </w:p>
    <w:p w:rsidR="008140C0" w:rsidRPr="006515EE" w:rsidRDefault="008140C0" w:rsidP="006515EE">
      <w:pPr>
        <w:rPr>
          <w:rFonts w:ascii="GHEA Grapalat" w:hAnsi="GHEA Grapalat"/>
          <w:lang w:val="en-US"/>
        </w:rPr>
      </w:pPr>
    </w:p>
    <w:p w:rsidR="006515EE" w:rsidRPr="006515EE" w:rsidRDefault="006515EE" w:rsidP="006515EE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</w:t>
      </w:r>
      <w:r w:rsidR="00734A7C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="003A61B8">
        <w:rPr>
          <w:rFonts w:ascii="GHEA Grapalat" w:hAnsi="GHEA Grapalat"/>
          <w:lang w:val="en-US"/>
        </w:rPr>
        <w:t>&lt;&lt;</w:t>
      </w:r>
      <w:r>
        <w:rPr>
          <w:rFonts w:ascii="GHEA Grapalat" w:hAnsi="GHEA Grapalat"/>
          <w:lang w:val="en-US"/>
        </w:rPr>
        <w:t>Գյումրի  համայնքի հաշվեկշռում հաշվառված ճաանապարհային լուսացույցները և այլ տեխնիկական միջոցները Հայաստանի Հանրապետությանը նվիրատվությամբ հանձնելու մասին</w:t>
      </w:r>
      <w:r w:rsidR="003A61B8">
        <w:rPr>
          <w:rFonts w:ascii="GHEA Grapalat" w:hAnsi="GHEA Grapalat"/>
          <w:lang w:val="en-US"/>
        </w:rPr>
        <w:t>&gt;&gt;</w:t>
      </w:r>
      <w:r>
        <w:rPr>
          <w:rFonts w:ascii="GHEA Grapalat" w:hAnsi="GHEA Grapalat"/>
          <w:lang w:val="en-US"/>
        </w:rPr>
        <w:t xml:space="preserve">  որոշման</w:t>
      </w:r>
      <w:r w:rsidRPr="006515E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ընդունմամբ</w:t>
      </w:r>
      <w:r w:rsidRPr="006515E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համայնքի</w:t>
      </w:r>
      <w:r w:rsidRPr="006515EE">
        <w:rPr>
          <w:rFonts w:ascii="GHEA Grapalat" w:hAnsi="GHEA Grapalat"/>
          <w:lang w:val="en-US"/>
        </w:rPr>
        <w:t xml:space="preserve"> 2013</w:t>
      </w:r>
      <w:r>
        <w:rPr>
          <w:rFonts w:ascii="GHEA Grapalat" w:hAnsi="GHEA Grapalat"/>
          <w:lang w:val="en-US"/>
        </w:rPr>
        <w:t>թվականի</w:t>
      </w:r>
      <w:r w:rsidRPr="006515E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բյուջեում</w:t>
      </w:r>
      <w:r w:rsidRPr="006515E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փոփոխությունններ՝</w:t>
      </w:r>
      <w:r w:rsidRPr="006515EE">
        <w:rPr>
          <w:rFonts w:ascii="GHEA Grapalat" w:hAnsi="GHEA Grapalat"/>
          <w:lang w:val="en-US"/>
        </w:rPr>
        <w:t xml:space="preserve">  </w:t>
      </w:r>
      <w:r>
        <w:rPr>
          <w:rFonts w:ascii="GHEA Grapalat" w:hAnsi="GHEA Grapalat"/>
          <w:lang w:val="en-US"/>
        </w:rPr>
        <w:t>էական</w:t>
      </w:r>
      <w:r w:rsidRPr="006515E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ավելացումներ</w:t>
      </w:r>
      <w:r w:rsidRPr="006515E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և</w:t>
      </w:r>
      <w:r w:rsidRPr="006515E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նվազեցումներ</w:t>
      </w:r>
      <w:r w:rsidRPr="006515E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չեն</w:t>
      </w:r>
      <w:r w:rsidRPr="006515EE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նախատեսվում</w:t>
      </w:r>
      <w:r w:rsidRPr="006515EE">
        <w:rPr>
          <w:rFonts w:ascii="GHEA Grapalat" w:hAnsi="GHEA Grapalat"/>
          <w:lang w:val="en-US"/>
        </w:rPr>
        <w:t>:</w:t>
      </w:r>
    </w:p>
    <w:p w:rsidR="006515EE" w:rsidRDefault="006515EE" w:rsidP="006515EE">
      <w:pPr>
        <w:rPr>
          <w:rFonts w:ascii="GHEA Grapalat" w:hAnsi="GHEA Grapalat"/>
          <w:lang w:val="en-US"/>
        </w:rPr>
      </w:pPr>
    </w:p>
    <w:p w:rsidR="00CC49BE" w:rsidRDefault="006515EE" w:rsidP="006515EE">
      <w:pPr>
        <w:tabs>
          <w:tab w:val="left" w:pos="7823"/>
        </w:tabs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</w:p>
    <w:p w:rsidR="006515EE" w:rsidRDefault="006515EE" w:rsidP="006515EE">
      <w:pPr>
        <w:tabs>
          <w:tab w:val="left" w:pos="7823"/>
        </w:tabs>
        <w:rPr>
          <w:rFonts w:ascii="GHEA Grapalat" w:hAnsi="GHEA Grapalat"/>
          <w:lang w:val="en-US"/>
        </w:rPr>
      </w:pPr>
    </w:p>
    <w:p w:rsidR="006515EE" w:rsidRDefault="006515EE" w:rsidP="006515EE">
      <w:pPr>
        <w:tabs>
          <w:tab w:val="left" w:pos="7823"/>
        </w:tabs>
        <w:rPr>
          <w:rFonts w:ascii="GHEA Grapalat" w:hAnsi="GHEA Grapalat"/>
          <w:lang w:val="en-US"/>
        </w:rPr>
      </w:pPr>
    </w:p>
    <w:p w:rsidR="006515EE" w:rsidRDefault="006515EE" w:rsidP="006515EE">
      <w:pPr>
        <w:tabs>
          <w:tab w:val="left" w:pos="7823"/>
        </w:tabs>
        <w:rPr>
          <w:rFonts w:ascii="GHEA Grapalat" w:hAnsi="GHEA Grapalat"/>
          <w:lang w:val="en-US"/>
        </w:rPr>
      </w:pPr>
    </w:p>
    <w:p w:rsidR="006515EE" w:rsidRDefault="006515EE" w:rsidP="006515EE">
      <w:pPr>
        <w:tabs>
          <w:tab w:val="left" w:pos="7823"/>
        </w:tabs>
        <w:rPr>
          <w:rFonts w:ascii="GHEA Grapalat" w:hAnsi="GHEA Grapalat"/>
          <w:lang w:val="en-US"/>
        </w:rPr>
      </w:pPr>
    </w:p>
    <w:p w:rsidR="006515EE" w:rsidRDefault="006515EE" w:rsidP="006515EE">
      <w:pPr>
        <w:tabs>
          <w:tab w:val="left" w:pos="7823"/>
        </w:tabs>
        <w:rPr>
          <w:rFonts w:ascii="GHEA Grapalat" w:hAnsi="GHEA Grapalat"/>
          <w:lang w:val="en-US"/>
        </w:rPr>
      </w:pPr>
    </w:p>
    <w:p w:rsidR="006515EE" w:rsidRDefault="006515EE" w:rsidP="006515EE">
      <w:pPr>
        <w:tabs>
          <w:tab w:val="left" w:pos="7823"/>
        </w:tabs>
        <w:rPr>
          <w:rFonts w:ascii="GHEA Grapalat" w:hAnsi="GHEA Grapalat"/>
          <w:lang w:val="en-US"/>
        </w:rPr>
      </w:pPr>
    </w:p>
    <w:p w:rsidR="006515EE" w:rsidRPr="006515EE" w:rsidRDefault="006515EE" w:rsidP="006515EE">
      <w:pPr>
        <w:tabs>
          <w:tab w:val="left" w:pos="7823"/>
        </w:tabs>
        <w:rPr>
          <w:rFonts w:ascii="GHEA Grapalat" w:hAnsi="GHEA Grapalat"/>
          <w:lang w:val="en-US"/>
        </w:rPr>
      </w:pPr>
    </w:p>
    <w:sectPr w:rsidR="006515EE" w:rsidRPr="006515EE" w:rsidSect="00D05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3E9" w:rsidRDefault="002E53E9" w:rsidP="0033477D">
      <w:pPr>
        <w:spacing w:after="0" w:line="240" w:lineRule="auto"/>
      </w:pPr>
      <w:r>
        <w:separator/>
      </w:r>
    </w:p>
  </w:endnote>
  <w:endnote w:type="continuationSeparator" w:id="1">
    <w:p w:rsidR="002E53E9" w:rsidRDefault="002E53E9" w:rsidP="00334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3E9" w:rsidRDefault="002E53E9" w:rsidP="0033477D">
      <w:pPr>
        <w:spacing w:after="0" w:line="240" w:lineRule="auto"/>
      </w:pPr>
      <w:r>
        <w:separator/>
      </w:r>
    </w:p>
  </w:footnote>
  <w:footnote w:type="continuationSeparator" w:id="1">
    <w:p w:rsidR="002E53E9" w:rsidRDefault="002E53E9" w:rsidP="003347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477D"/>
    <w:rsid w:val="00004466"/>
    <w:rsid w:val="0002733C"/>
    <w:rsid w:val="00054395"/>
    <w:rsid w:val="00065356"/>
    <w:rsid w:val="002045B2"/>
    <w:rsid w:val="00272E65"/>
    <w:rsid w:val="002E53E9"/>
    <w:rsid w:val="0033477D"/>
    <w:rsid w:val="003A61B8"/>
    <w:rsid w:val="004124EF"/>
    <w:rsid w:val="00455778"/>
    <w:rsid w:val="004961BA"/>
    <w:rsid w:val="0054019E"/>
    <w:rsid w:val="006515EE"/>
    <w:rsid w:val="00734A7C"/>
    <w:rsid w:val="0079552F"/>
    <w:rsid w:val="008140C0"/>
    <w:rsid w:val="00817D54"/>
    <w:rsid w:val="009C2FE7"/>
    <w:rsid w:val="00AB3FDD"/>
    <w:rsid w:val="00B4449D"/>
    <w:rsid w:val="00CA6816"/>
    <w:rsid w:val="00CC49BE"/>
    <w:rsid w:val="00D05EE3"/>
    <w:rsid w:val="00D94DEB"/>
    <w:rsid w:val="00E41879"/>
    <w:rsid w:val="00FB4E4E"/>
    <w:rsid w:val="00FE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4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477D"/>
  </w:style>
  <w:style w:type="paragraph" w:styleId="a5">
    <w:name w:val="footer"/>
    <w:basedOn w:val="a"/>
    <w:link w:val="a6"/>
    <w:uiPriority w:val="99"/>
    <w:semiHidden/>
    <w:unhideWhenUsed/>
    <w:rsid w:val="00334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347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EB0E0-1085-42E7-BBF9-1765D7345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Amalya</cp:lastModifiedBy>
  <cp:revision>12</cp:revision>
  <cp:lastPrinted>2013-06-06T13:28:00Z</cp:lastPrinted>
  <dcterms:created xsi:type="dcterms:W3CDTF">2013-06-06T07:57:00Z</dcterms:created>
  <dcterms:modified xsi:type="dcterms:W3CDTF">2013-06-10T14:34:00Z</dcterms:modified>
</cp:coreProperties>
</file>