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AC2F99" w:rsidRPr="00AC2F99">
        <w:rPr>
          <w:b/>
          <w:smallCaps/>
          <w:sz w:val="28"/>
          <w:szCs w:val="28"/>
        </w:rPr>
        <w:t>31/01Ser</w:t>
      </w:r>
    </w:p>
    <w:p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AC2F99">
        <w:rPr>
          <w:b/>
          <w:smallCaps/>
          <w:sz w:val="28"/>
          <w:szCs w:val="28"/>
        </w:rPr>
        <w:t>g</w:t>
      </w:r>
      <w:r w:rsidRPr="00AC2F99">
        <w:rPr>
          <w:b/>
          <w:smallCaps/>
          <w:sz w:val="28"/>
          <w:szCs w:val="28"/>
        </w:rPr>
        <w:t xml:space="preserve">eneral </w:t>
      </w:r>
      <w:bookmarkStart w:id="0" w:name="_GoBack"/>
      <w:bookmarkEnd w:id="0"/>
      <w:r w:rsidR="0077786E" w:rsidRPr="00AC2F99">
        <w:rPr>
          <w:b/>
          <w:smallCaps/>
          <w:sz w:val="28"/>
          <w:szCs w:val="28"/>
        </w:rPr>
        <w:t>b</w:t>
      </w:r>
      <w:r w:rsidRPr="00AC2F99">
        <w:rPr>
          <w:b/>
          <w:smallCaps/>
          <w:sz w:val="28"/>
          <w:szCs w:val="28"/>
        </w:rPr>
        <w:t>udget</w:t>
      </w:r>
      <w:r w:rsidR="0077786E" w:rsidRPr="00AC2F99">
        <w:rPr>
          <w:b/>
          <w:smallCaps/>
          <w:sz w:val="28"/>
          <w:szCs w:val="28"/>
        </w:rPr>
        <w:t xml:space="preserve"> of the Union</w:t>
      </w:r>
    </w:p>
    <w:p w:rsidR="00AC2F99" w:rsidRPr="00D610D3" w:rsidRDefault="00AC2F99" w:rsidP="00AC2F99">
      <w:pPr>
        <w:spacing w:after="120"/>
        <w:rPr>
          <w:sz w:val="22"/>
          <w:szCs w:val="22"/>
          <w:lang w:val="en-US"/>
        </w:rPr>
      </w:pPr>
      <w:r w:rsidRPr="00D610D3">
        <w:rPr>
          <w:sz w:val="22"/>
          <w:szCs w:val="22"/>
        </w:rPr>
        <w:t>"Vanadzor Municipality Staff" Community Management Institution</w:t>
      </w:r>
    </w:p>
    <w:p w:rsidR="00AC2F99" w:rsidRPr="00D610D3" w:rsidRDefault="00AC2F99" w:rsidP="00AC2F99">
      <w:pPr>
        <w:spacing w:after="120"/>
        <w:rPr>
          <w:sz w:val="22"/>
          <w:szCs w:val="22"/>
          <w:lang w:val="en-US"/>
        </w:rPr>
      </w:pPr>
    </w:p>
    <w:p w:rsidR="00AC2F99" w:rsidRPr="00D610D3" w:rsidRDefault="00AC2F99" w:rsidP="00AC2F99">
      <w:pPr>
        <w:spacing w:after="120"/>
        <w:rPr>
          <w:sz w:val="22"/>
          <w:szCs w:val="22"/>
        </w:rPr>
      </w:pPr>
      <w:r w:rsidRPr="00D610D3">
        <w:rPr>
          <w:sz w:val="22"/>
          <w:szCs w:val="22"/>
        </w:rPr>
        <w:t>Registration no: 26180793463</w:t>
      </w:r>
    </w:p>
    <w:p w:rsidR="00AC2F99" w:rsidRPr="00D610D3" w:rsidRDefault="00AC2F99" w:rsidP="00AC2F99">
      <w:pPr>
        <w:spacing w:after="120"/>
        <w:rPr>
          <w:sz w:val="22"/>
          <w:szCs w:val="22"/>
        </w:rPr>
      </w:pPr>
      <w:r w:rsidRPr="00D610D3">
        <w:rPr>
          <w:sz w:val="22"/>
          <w:szCs w:val="22"/>
        </w:rPr>
        <w:t>22 Tigran Mets Av., 2001 Vanadzor, Armenia</w:t>
      </w:r>
    </w:p>
    <w:p w:rsidR="006F4931" w:rsidRPr="0036136C" w:rsidRDefault="00AC2F99" w:rsidP="00AC2F99">
      <w:pPr>
        <w:spacing w:after="0"/>
        <w:rPr>
          <w:sz w:val="22"/>
          <w:szCs w:val="22"/>
        </w:rPr>
      </w:pPr>
      <w:r w:rsidRPr="00D610D3">
        <w:rPr>
          <w:sz w:val="22"/>
          <w:szCs w:val="22"/>
        </w:rPr>
        <w:t>TIN number: 06901936</w:t>
      </w:r>
      <w:r>
        <w:rPr>
          <w:sz w:val="22"/>
          <w:szCs w:val="22"/>
          <w:highlight w:val="yellow"/>
        </w:rPr>
        <w:t xml:space="preserve"> </w:t>
      </w:r>
    </w:p>
    <w:p w:rsidR="00DF3DB7" w:rsidRPr="0036136C" w:rsidRDefault="00DF3DB7">
      <w:pPr>
        <w:spacing w:after="120"/>
        <w:rPr>
          <w:sz w:val="22"/>
          <w:szCs w:val="22"/>
        </w:rPr>
      </w:pP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F3DB7" w:rsidP="0036136C">
      <w:pPr>
        <w:spacing w:before="240" w:after="0"/>
        <w:jc w:val="center"/>
        <w:outlineLvl w:val="0"/>
        <w:rPr>
          <w:b/>
          <w:sz w:val="28"/>
        </w:rPr>
      </w:pPr>
      <w:r w:rsidRPr="0036136C">
        <w:rPr>
          <w:b/>
          <w:sz w:val="28"/>
        </w:rPr>
        <w:t xml:space="preserve">PROJECT </w:t>
      </w:r>
      <w:r w:rsidR="00AC2F99" w:rsidRPr="00E20A3D">
        <w:rPr>
          <w:b/>
          <w:sz w:val="28"/>
        </w:rPr>
        <w:t>''ABC.GoV: Alliance for Better City Governance"</w:t>
      </w:r>
    </w:p>
    <w:p w:rsidR="00E75AAC" w:rsidRPr="0036136C" w:rsidRDefault="00E75AAC" w:rsidP="0036136C">
      <w:pPr>
        <w:spacing w:before="360" w:after="0"/>
        <w:jc w:val="center"/>
        <w:outlineLvl w:val="0"/>
        <w:rPr>
          <w:b/>
          <w:sz w:val="28"/>
        </w:rPr>
      </w:pPr>
      <w:r w:rsidRPr="0036136C">
        <w:rPr>
          <w:b/>
          <w:sz w:val="28"/>
        </w:rPr>
        <w:t>CONTRACT TITLE</w:t>
      </w:r>
      <w:r w:rsidR="00AC2F99">
        <w:rPr>
          <w:b/>
          <w:sz w:val="28"/>
        </w:rPr>
        <w:t>:</w:t>
      </w:r>
      <w:r w:rsidRPr="0036136C">
        <w:rPr>
          <w:b/>
          <w:sz w:val="28"/>
        </w:rPr>
        <w:t xml:space="preserve"> </w:t>
      </w:r>
      <w:r w:rsidR="00CA5D55" w:rsidRPr="00CA5D55">
        <w:rPr>
          <w:b/>
          <w:sz w:val="28"/>
        </w:rPr>
        <w:t>Conducting face-to-face population baseline, mid-term and follow-up survey, in-depth expert interview, stakeholder mapping and analysis and focus groups.</w:t>
      </w:r>
    </w:p>
    <w:p w:rsidR="00E75AAC" w:rsidRPr="0036136C" w:rsidRDefault="00E75AAC" w:rsidP="00E75AAC">
      <w:pPr>
        <w:spacing w:before="240"/>
        <w:jc w:val="center"/>
        <w:outlineLvl w:val="0"/>
        <w:rPr>
          <w:b/>
          <w:sz w:val="22"/>
        </w:rPr>
      </w:pPr>
      <w:r w:rsidRPr="0036136C">
        <w:rPr>
          <w:b/>
          <w:sz w:val="22"/>
        </w:rPr>
        <w:t>Identification number</w:t>
      </w:r>
      <w:r w:rsidR="00AC2F99">
        <w:rPr>
          <w:b/>
          <w:sz w:val="22"/>
        </w:rPr>
        <w:t>:</w:t>
      </w:r>
      <w:r w:rsidR="00AC2F99" w:rsidRPr="00AC2F99">
        <w:t xml:space="preserve"> </w:t>
      </w:r>
      <w:r w:rsidR="00AC2F99" w:rsidRPr="00AC2F99">
        <w:rPr>
          <w:sz w:val="22"/>
        </w:rPr>
        <w:t>TS/2020/421-733_VM/Ser-31</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AC2F99">
        <w:rPr>
          <w:sz w:val="22"/>
          <w:szCs w:val="22"/>
        </w:rPr>
        <w:t xml:space="preserve">ontract is </w:t>
      </w:r>
      <w:r w:rsidR="00CA5D55" w:rsidRPr="00CA5D55">
        <w:rPr>
          <w:sz w:val="22"/>
          <w:szCs w:val="22"/>
        </w:rPr>
        <w:t>Conducting face-to-face population baseline, mid-term and follow-up survey, in-depth expert interview, stakeholder mapping and analysis and focus groups</w:t>
      </w:r>
      <w:r w:rsidR="00CA5D55">
        <w:rPr>
          <w:sz w:val="22"/>
          <w:szCs w:val="22"/>
        </w:rPr>
        <w:t>,</w:t>
      </w:r>
      <w:r w:rsidR="00AC2F99" w:rsidRPr="0036136C">
        <w:rPr>
          <w:sz w:val="22"/>
          <w:szCs w:val="22"/>
        </w:rPr>
        <w:t xml:space="preserve"> </w:t>
      </w:r>
      <w:r w:rsidR="00B93DE2" w:rsidRPr="00AC2F99">
        <w:rPr>
          <w:sz w:val="22"/>
          <w:szCs w:val="22"/>
        </w:rPr>
        <w:t>done in</w:t>
      </w:r>
      <w:r w:rsidR="00AC2F99" w:rsidRPr="00AC2F99">
        <w:rPr>
          <w:sz w:val="22"/>
          <w:szCs w:val="22"/>
        </w:rPr>
        <w:t xml:space="preserve"> “Vanadzor Municipality Staff” Community Management </w:t>
      </w:r>
      <w:r w:rsidR="00AC2F99" w:rsidRPr="00AC2F99">
        <w:rPr>
          <w:sz w:val="22"/>
          <w:szCs w:val="22"/>
        </w:rPr>
        <w:lastRenderedPageBreak/>
        <w:t>Institution, Armenia</w:t>
      </w:r>
      <w:r w:rsidR="009642E7" w:rsidRPr="00AC2F99">
        <w:rPr>
          <w:sz w:val="22"/>
          <w:szCs w:val="22"/>
        </w:rPr>
        <w:t xml:space="preserve"> with identification number</w:t>
      </w:r>
      <w:r w:rsidR="00AC2F99">
        <w:rPr>
          <w:sz w:val="22"/>
          <w:szCs w:val="22"/>
        </w:rPr>
        <w:t xml:space="preserve"> &lt;</w:t>
      </w:r>
      <w:r w:rsidR="00AC2F99" w:rsidRPr="00AC2F99">
        <w:rPr>
          <w:sz w:val="22"/>
          <w:szCs w:val="22"/>
        </w:rPr>
        <w:t>TS/2020/421-733_VM/Ser-31</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Default="004B0905" w:rsidP="0036136C">
      <w:pPr>
        <w:spacing w:after="120"/>
        <w:ind w:left="567"/>
        <w:rPr>
          <w:sz w:val="22"/>
          <w:szCs w:val="22"/>
        </w:rPr>
      </w:pPr>
      <w:r w:rsidRPr="00AC2F99">
        <w:rPr>
          <w:sz w:val="22"/>
          <w:szCs w:val="22"/>
        </w:rPr>
        <w:t xml:space="preserve">This </w:t>
      </w:r>
      <w:r w:rsidR="009A523C" w:rsidRPr="00AC2F99">
        <w:rPr>
          <w:sz w:val="22"/>
          <w:szCs w:val="22"/>
        </w:rPr>
        <w:t>c</w:t>
      </w:r>
      <w:r w:rsidRPr="00AC2F99">
        <w:rPr>
          <w:sz w:val="22"/>
          <w:szCs w:val="22"/>
        </w:rPr>
        <w:t xml:space="preserve">ontract, established in </w:t>
      </w:r>
      <w:r w:rsidR="00AC2F99" w:rsidRPr="00AC2F99">
        <w:rPr>
          <w:sz w:val="22"/>
          <w:szCs w:val="22"/>
        </w:rPr>
        <w:t>AMD</w:t>
      </w:r>
      <w:r w:rsidRPr="00AC2F99">
        <w:rPr>
          <w:sz w:val="22"/>
          <w:szCs w:val="22"/>
        </w:rPr>
        <w:t xml:space="preserve">, is a fee-based contract. Based on the maximum fees, </w:t>
      </w:r>
      <w:r w:rsidR="00181DF9" w:rsidRPr="00AC2F99">
        <w:rPr>
          <w:sz w:val="22"/>
          <w:szCs w:val="22"/>
        </w:rPr>
        <w:t>[lump</w:t>
      </w:r>
      <w:r w:rsidR="00874117" w:rsidRPr="00AC2F99">
        <w:rPr>
          <w:sz w:val="22"/>
          <w:szCs w:val="22"/>
        </w:rPr>
        <w:t xml:space="preserve"> </w:t>
      </w:r>
      <w:r w:rsidR="00181DF9" w:rsidRPr="00AC2F99">
        <w:rPr>
          <w:sz w:val="22"/>
          <w:szCs w:val="22"/>
        </w:rPr>
        <w:t xml:space="preserve">sum], </w:t>
      </w:r>
      <w:r w:rsidRPr="00AC2F99">
        <w:rPr>
          <w:sz w:val="22"/>
          <w:szCs w:val="22"/>
        </w:rPr>
        <w:t>incidental expenditure and provision made for expenditure verification set out in Annex V, the maximum contract value is</w:t>
      </w:r>
      <w:r w:rsidR="00CA5D55">
        <w:rPr>
          <w:sz w:val="22"/>
          <w:szCs w:val="22"/>
        </w:rPr>
        <w:t xml:space="preserve"> </w:t>
      </w:r>
      <w:r w:rsidR="00CA5D55" w:rsidRPr="00CA5D55">
        <w:rPr>
          <w:sz w:val="22"/>
          <w:szCs w:val="22"/>
          <w:u w:val="single"/>
        </w:rPr>
        <w:t xml:space="preserve">                         </w:t>
      </w:r>
      <w:r w:rsidR="00AC2F99" w:rsidRPr="00CA5D55">
        <w:rPr>
          <w:sz w:val="22"/>
          <w:szCs w:val="22"/>
          <w:u w:val="single"/>
        </w:rPr>
        <w:t xml:space="preserve"> AMD</w:t>
      </w:r>
      <w:r w:rsidRPr="00AC2F99">
        <w:rPr>
          <w:sz w:val="22"/>
          <w:szCs w:val="22"/>
        </w:rPr>
        <w:t>.</w:t>
      </w:r>
    </w:p>
    <w:p w:rsidR="009642E7" w:rsidRPr="0036136C" w:rsidRDefault="00AC2F99"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AC2F99"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w:t>
      </w:r>
      <w:r w:rsidRPr="00AC2F99">
        <w:rPr>
          <w:sz w:val="22"/>
          <w:szCs w:val="22"/>
        </w:rPr>
        <w:t xml:space="preserve">and minutes of the information meeting/site visit] (Annex II) </w:t>
      </w:r>
    </w:p>
    <w:p w:rsidR="00A73B34" w:rsidRPr="00AC2F99" w:rsidRDefault="00A73B34" w:rsidP="00AC2F99">
      <w:pPr>
        <w:numPr>
          <w:ilvl w:val="0"/>
          <w:numId w:val="4"/>
        </w:numPr>
        <w:tabs>
          <w:tab w:val="left" w:pos="993"/>
        </w:tabs>
        <w:spacing w:after="60"/>
        <w:ind w:left="993" w:hanging="284"/>
        <w:rPr>
          <w:sz w:val="22"/>
          <w:szCs w:val="22"/>
        </w:rPr>
      </w:pPr>
      <w:r w:rsidRPr="00AC2F99">
        <w:rPr>
          <w:sz w:val="22"/>
          <w:szCs w:val="22"/>
        </w:rPr>
        <w:t xml:space="preserve">the </w:t>
      </w:r>
      <w:r w:rsidR="0077786E" w:rsidRPr="00AC2F99">
        <w:rPr>
          <w:sz w:val="22"/>
          <w:szCs w:val="22"/>
        </w:rPr>
        <w:t>o</w:t>
      </w:r>
      <w:r w:rsidRPr="00AC2F99">
        <w:rPr>
          <w:sz w:val="22"/>
          <w:szCs w:val="22"/>
        </w:rPr>
        <w:t>rganisation and methodology [including clarification from the tenderer provided during</w:t>
      </w:r>
      <w:r w:rsidR="00AC2F99" w:rsidRPr="00AC2F99">
        <w:rPr>
          <w:sz w:val="22"/>
          <w:szCs w:val="22"/>
        </w:rPr>
        <w:t xml:space="preserve"> tender evaluation] (Annex III)</w:t>
      </w:r>
      <w:r w:rsidRPr="00AC2F99">
        <w:rPr>
          <w:sz w:val="22"/>
          <w:szCs w:val="22"/>
        </w:rPr>
        <w:t>;</w:t>
      </w:r>
    </w:p>
    <w:p w:rsidR="00A73B34" w:rsidRPr="00AC2F99" w:rsidRDefault="00AC2F99" w:rsidP="00F00D52">
      <w:pPr>
        <w:numPr>
          <w:ilvl w:val="0"/>
          <w:numId w:val="4"/>
        </w:numPr>
        <w:tabs>
          <w:tab w:val="left" w:pos="993"/>
        </w:tabs>
        <w:spacing w:after="60"/>
        <w:ind w:left="993" w:hanging="284"/>
        <w:rPr>
          <w:sz w:val="22"/>
          <w:szCs w:val="22"/>
        </w:rPr>
      </w:pPr>
      <w:r w:rsidRPr="00AC2F99">
        <w:rPr>
          <w:sz w:val="22"/>
          <w:szCs w:val="22"/>
        </w:rPr>
        <w:t xml:space="preserve">Budget </w:t>
      </w:r>
      <w:r w:rsidR="00A73B34" w:rsidRPr="00AC2F99">
        <w:rPr>
          <w:sz w:val="22"/>
          <w:szCs w:val="22"/>
        </w:rPr>
        <w:t>breakdown</w:t>
      </w:r>
      <w:r w:rsidRPr="00AC2F99">
        <w:rPr>
          <w:sz w:val="22"/>
          <w:szCs w:val="22"/>
        </w:rPr>
        <w:t xml:space="preserve"> </w:t>
      </w:r>
      <w:r w:rsidR="00A73B34" w:rsidRPr="00AC2F99">
        <w:rPr>
          <w:sz w:val="22"/>
          <w:szCs w:val="22"/>
        </w:rPr>
        <w:t>(Annex V);</w:t>
      </w:r>
    </w:p>
    <w:p w:rsidR="00A73B34" w:rsidRPr="0048302B" w:rsidRDefault="000107AD" w:rsidP="0048302B">
      <w:pPr>
        <w:numPr>
          <w:ilvl w:val="0"/>
          <w:numId w:val="4"/>
        </w:numPr>
        <w:tabs>
          <w:tab w:val="left" w:pos="993"/>
        </w:tabs>
        <w:spacing w:after="60"/>
        <w:ind w:left="993" w:hanging="284"/>
        <w:rPr>
          <w:sz w:val="22"/>
          <w:szCs w:val="22"/>
        </w:rPr>
      </w:pPr>
      <w:r w:rsidRPr="00AC2F99">
        <w:rPr>
          <w:sz w:val="22"/>
          <w:szCs w:val="22"/>
        </w:rPr>
        <w:t xml:space="preserve">Other relevant </w:t>
      </w:r>
      <w:r w:rsidR="00A73B34" w:rsidRPr="00AC2F99">
        <w:rPr>
          <w:sz w:val="22"/>
          <w:szCs w:val="22"/>
        </w:rPr>
        <w:t xml:space="preserve"> forms and documents (Annex V</w:t>
      </w:r>
      <w:r w:rsidR="004701B3" w:rsidRPr="00AC2F99">
        <w:rPr>
          <w:sz w:val="22"/>
          <w:szCs w:val="22"/>
        </w:rPr>
        <w:t>I</w:t>
      </w:r>
      <w:r w:rsidR="0048302B">
        <w:rPr>
          <w:sz w:val="22"/>
          <w:szCs w:val="22"/>
        </w:rPr>
        <w:t>)</w:t>
      </w:r>
      <w:r w:rsidR="006457F0" w:rsidRPr="0048302B">
        <w:rPr>
          <w:sz w:val="22"/>
          <w:szCs w:val="22"/>
        </w:rPr>
        <w:t>:</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Pr="00036B34" w:rsidRDefault="00ED20D6" w:rsidP="00ED20D6">
      <w:pPr>
        <w:pStyle w:val="ListNumber"/>
        <w:numPr>
          <w:ilvl w:val="0"/>
          <w:numId w:val="0"/>
        </w:numPr>
        <w:spacing w:after="120"/>
        <w:rPr>
          <w:sz w:val="22"/>
          <w:szCs w:val="22"/>
          <w:highlight w:val="lightGray"/>
        </w:rPr>
      </w:pPr>
    </w:p>
    <w:p w:rsidR="00ED20D6" w:rsidRPr="00705469" w:rsidRDefault="00ED20D6" w:rsidP="00ED20D6">
      <w:pPr>
        <w:pStyle w:val="ListNumber"/>
        <w:numPr>
          <w:ilvl w:val="0"/>
          <w:numId w:val="0"/>
        </w:numPr>
        <w:spacing w:after="120"/>
        <w:rPr>
          <w:sz w:val="22"/>
          <w:szCs w:val="22"/>
        </w:rPr>
      </w:pPr>
      <w:r w:rsidRPr="00705469">
        <w:rPr>
          <w:sz w:val="22"/>
          <w:szCs w:val="22"/>
        </w:rPr>
        <w:t>The following conditions to the contract shall apply:</w:t>
      </w: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rsidR="000C56F1" w:rsidRPr="0048217D" w:rsidRDefault="00AC2F99" w:rsidP="00D75FF0">
      <w:pPr>
        <w:spacing w:before="100" w:beforeAutospacing="1" w:after="100" w:afterAutospacing="1"/>
        <w:ind w:left="426"/>
        <w:jc w:val="left"/>
        <w:rPr>
          <w:color w:val="0563C1"/>
          <w:sz w:val="22"/>
          <w:szCs w:val="22"/>
          <w:u w:val="single"/>
        </w:rPr>
      </w:pPr>
      <w:r w:rsidRPr="00C1075A">
        <w:rPr>
          <w:sz w:val="22"/>
          <w:szCs w:val="22"/>
        </w:rPr>
        <w:t xml:space="preserve"> </w:t>
      </w:r>
      <w:r w:rsidR="000C56F1" w:rsidRPr="00C1075A">
        <w:rPr>
          <w:sz w:val="22"/>
          <w:szCs w:val="22"/>
        </w:rPr>
        <w:t xml:space="preserve">(b) the data protection notice is available at </w:t>
      </w:r>
      <w:hyperlink r:id="rId8" w:history="1">
        <w:r w:rsidR="000C56F1" w:rsidRPr="00C1075A">
          <w:rPr>
            <w:rStyle w:val="Hyperlink"/>
            <w:sz w:val="22"/>
            <w:szCs w:val="22"/>
          </w:rPr>
          <w:t>http://ec.europa.eu/europeaid/prag/annexes.do?chapterTitleCode=A</w:t>
        </w:r>
      </w:hyperlink>
      <w:r w:rsidR="000C56F1" w:rsidRPr="00C1075A">
        <w:rPr>
          <w:rStyle w:val="Hyperlink"/>
          <w:sz w:val="22"/>
          <w:szCs w:val="22"/>
        </w:rPr>
        <w:t>.</w:t>
      </w:r>
      <w:r w:rsidR="000C56F1" w:rsidRPr="0048217D">
        <w:rPr>
          <w:rStyle w:val="Hyperlink"/>
          <w:sz w:val="22"/>
          <w:szCs w:val="22"/>
        </w:rPr>
        <w:t xml:space="preserve"> </w:t>
      </w:r>
      <w:r w:rsidR="00ED20D6">
        <w:rPr>
          <w:rStyle w:val="Hyperlink"/>
          <w:sz w:val="22"/>
          <w:szCs w:val="22"/>
        </w:rPr>
        <w:t>]</w:t>
      </w:r>
    </w:p>
    <w:p w:rsidR="00E75AAC" w:rsidRDefault="00E75AAC" w:rsidP="00D75FF0">
      <w:pPr>
        <w:pStyle w:val="ListNumber"/>
        <w:numPr>
          <w:ilvl w:val="0"/>
          <w:numId w:val="0"/>
        </w:numPr>
        <w:spacing w:after="120"/>
        <w:ind w:left="709" w:hanging="709"/>
        <w:rPr>
          <w:sz w:val="22"/>
          <w:szCs w:val="22"/>
        </w:rPr>
      </w:pPr>
    </w:p>
    <w:p w:rsidR="00ED20D6" w:rsidRDefault="00ED20D6" w:rsidP="00D75FF0">
      <w:pPr>
        <w:pStyle w:val="ListNumber"/>
        <w:numPr>
          <w:ilvl w:val="0"/>
          <w:numId w:val="0"/>
        </w:numPr>
        <w:spacing w:after="120"/>
        <w:rPr>
          <w:sz w:val="22"/>
          <w:szCs w:val="22"/>
        </w:rPr>
      </w:pPr>
    </w:p>
    <w:p w:rsidR="00ED20D6" w:rsidRPr="00C1075A" w:rsidRDefault="00ED20D6" w:rsidP="00D75FF0">
      <w:pPr>
        <w:pStyle w:val="ListNumber"/>
        <w:numPr>
          <w:ilvl w:val="0"/>
          <w:numId w:val="0"/>
        </w:numPr>
        <w:spacing w:after="120"/>
        <w:rPr>
          <w:sz w:val="22"/>
          <w:szCs w:val="22"/>
        </w:rPr>
      </w:pPr>
    </w:p>
    <w:p w:rsidR="00ED20D6" w:rsidRDefault="00ED20D6" w:rsidP="00ED20D6">
      <w:pPr>
        <w:keepNext/>
        <w:keepLines/>
        <w:tabs>
          <w:tab w:val="left" w:pos="0"/>
        </w:tabs>
        <w:spacing w:before="240" w:after="120"/>
        <w:rPr>
          <w:sz w:val="22"/>
          <w:szCs w:val="22"/>
        </w:rPr>
      </w:pPr>
      <w:r w:rsidRPr="00C1075A">
        <w:rPr>
          <w:sz w:val="22"/>
          <w:szCs w:val="22"/>
        </w:rPr>
        <w:lastRenderedPageBreak/>
        <w:t xml:space="preserve">Done in </w:t>
      </w:r>
      <w:r w:rsidRPr="00AC2F99">
        <w:rPr>
          <w:sz w:val="22"/>
          <w:szCs w:val="22"/>
        </w:rPr>
        <w:t>English in three originals, one original for the contracting authority, one original for the European Commission</w:t>
      </w:r>
      <w:r w:rsidR="00AC2F99" w:rsidRPr="00AC2F99">
        <w:rPr>
          <w:sz w:val="22"/>
          <w:szCs w:val="22"/>
        </w:rPr>
        <w:t>,</w:t>
      </w:r>
      <w:r w:rsidRPr="00AC2F99">
        <w:rPr>
          <w:sz w:val="22"/>
          <w:szCs w:val="22"/>
        </w:rPr>
        <w:t xml:space="preserve"> and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AC2F99" w:rsidRPr="001A4814" w:rsidRDefault="00EF3B57" w:rsidP="00AC2F99">
      <w:pPr>
        <w:keepNext/>
        <w:keepLines/>
        <w:spacing w:after="120"/>
        <w:ind w:left="567" w:hanging="567"/>
        <w:rPr>
          <w:sz w:val="22"/>
          <w:szCs w:val="22"/>
        </w:rPr>
      </w:pPr>
      <w:r w:rsidRPr="0036136C">
        <w:rPr>
          <w:sz w:val="22"/>
          <w:szCs w:val="22"/>
        </w:rPr>
        <w:t>2.1</w:t>
      </w:r>
      <w:r w:rsidR="00B8227D">
        <w:rPr>
          <w:sz w:val="22"/>
          <w:szCs w:val="22"/>
        </w:rPr>
        <w:tab/>
      </w:r>
      <w:r w:rsidR="00AC2F99">
        <w:rPr>
          <w:sz w:val="22"/>
          <w:szCs w:val="22"/>
        </w:rPr>
        <w:t>“</w:t>
      </w:r>
      <w:r w:rsidR="00AC2F99" w:rsidRPr="008511D2">
        <w:rPr>
          <w:sz w:val="22"/>
          <w:szCs w:val="22"/>
        </w:rPr>
        <w:t>Vanadzor Municipality Staff</w:t>
      </w:r>
      <w:r w:rsidR="00AC2F99">
        <w:rPr>
          <w:sz w:val="22"/>
          <w:szCs w:val="22"/>
        </w:rPr>
        <w:t>”</w:t>
      </w:r>
      <w:r w:rsidR="00AC2F99" w:rsidRPr="008511D2">
        <w:rPr>
          <w:sz w:val="22"/>
          <w:szCs w:val="22"/>
        </w:rPr>
        <w:t xml:space="preserve"> Community Management Institution</w:t>
      </w:r>
    </w:p>
    <w:p w:rsidR="00AC2F99" w:rsidRDefault="00AC2F99" w:rsidP="00AC2F99">
      <w:pPr>
        <w:spacing w:after="120"/>
        <w:ind w:firstLine="567"/>
        <w:rPr>
          <w:sz w:val="22"/>
          <w:szCs w:val="22"/>
        </w:rPr>
      </w:pPr>
      <w:r w:rsidRPr="001A4814">
        <w:rPr>
          <w:sz w:val="22"/>
          <w:szCs w:val="22"/>
        </w:rPr>
        <w:t>22 Tigran Mets Av.</w:t>
      </w:r>
      <w:r w:rsidRPr="002C68DD">
        <w:rPr>
          <w:sz w:val="22"/>
          <w:szCs w:val="22"/>
          <w:lang w:val="en-US"/>
        </w:rPr>
        <w:t xml:space="preserve">, </w:t>
      </w:r>
      <w:r w:rsidRPr="001A4814">
        <w:rPr>
          <w:sz w:val="22"/>
          <w:szCs w:val="22"/>
        </w:rPr>
        <w:t>2001 Vanadzor, Armenia</w:t>
      </w:r>
    </w:p>
    <w:p w:rsidR="00AC2F99" w:rsidRPr="008511D2" w:rsidRDefault="00AC2F99" w:rsidP="00AC2F99">
      <w:pPr>
        <w:pStyle w:val="BodyText"/>
        <w:spacing w:before="240"/>
        <w:ind w:firstLine="567"/>
        <w:rPr>
          <w:sz w:val="22"/>
          <w:szCs w:val="22"/>
        </w:rPr>
      </w:pPr>
      <w:r>
        <w:rPr>
          <w:sz w:val="22"/>
          <w:szCs w:val="22"/>
        </w:rPr>
        <w:t>Irena Oganezova</w:t>
      </w:r>
    </w:p>
    <w:p w:rsidR="00AC2F99" w:rsidRPr="001F6C3C" w:rsidRDefault="00AC2F99" w:rsidP="00AC2F99">
      <w:pPr>
        <w:pStyle w:val="BodyText"/>
        <w:spacing w:before="240"/>
        <w:ind w:firstLine="567"/>
        <w:rPr>
          <w:rStyle w:val="Hyperlink"/>
          <w:i/>
          <w:iCs/>
        </w:rPr>
      </w:pPr>
      <w:r>
        <w:rPr>
          <w:rStyle w:val="Hyperlink"/>
          <w:i/>
          <w:iCs/>
        </w:rPr>
        <w:t>ioganezova</w:t>
      </w:r>
      <w:r w:rsidRPr="001F6C3C">
        <w:rPr>
          <w:rStyle w:val="Hyperlink"/>
          <w:i/>
          <w:iCs/>
        </w:rPr>
        <w:t>.abcgov@gmail.com</w:t>
      </w:r>
    </w:p>
    <w:p w:rsidR="00CA5D55" w:rsidRPr="00CA5D55" w:rsidRDefault="00CA5D55" w:rsidP="00CA5D55">
      <w:pPr>
        <w:tabs>
          <w:tab w:val="left" w:pos="1134"/>
        </w:tabs>
        <w:spacing w:before="240" w:after="120"/>
        <w:ind w:left="1134" w:hanging="1134"/>
        <w:rPr>
          <w:b/>
        </w:rPr>
      </w:pPr>
      <w:r w:rsidRPr="00CA5D55">
        <w:rPr>
          <w:b/>
        </w:rPr>
        <w:t>Article 7         General obligations</w:t>
      </w:r>
    </w:p>
    <w:p w:rsidR="00CA5D55" w:rsidRPr="00CA5D55" w:rsidRDefault="00CA5D55" w:rsidP="00CA5D55">
      <w:pPr>
        <w:pStyle w:val="NormalWeb"/>
        <w:shd w:val="clear" w:color="auto" w:fill="FFFFFF"/>
        <w:spacing w:before="0" w:beforeAutospacing="0" w:after="0" w:afterAutospacing="0"/>
        <w:ind w:left="630" w:hanging="630"/>
        <w:jc w:val="both"/>
        <w:rPr>
          <w:sz w:val="22"/>
          <w:szCs w:val="22"/>
          <w:lang w:val="en-GB" w:eastAsia="en-GB"/>
        </w:rPr>
      </w:pPr>
      <w:r w:rsidRPr="00CA5D55">
        <w:rPr>
          <w:sz w:val="22"/>
          <w:szCs w:val="22"/>
          <w:lang w:val="en-GB" w:eastAsia="en-GB"/>
        </w:rPr>
        <w:t>7.8      The activities of the Contractor must comply with the latest Communication and Visibility Manual for EU External Actions concerning acknowledgement of EU financing of the project. (See</w:t>
      </w:r>
      <w:r w:rsidRPr="00CA5D55">
        <w:t xml:space="preserve"> </w:t>
      </w:r>
      <w:hyperlink r:id="rId9" w:tgtFrame="_blank" w:history="1">
        <w:r w:rsidRPr="00CA5D55">
          <w:rPr>
            <w:rStyle w:val="Hyperlink"/>
            <w:color w:val="0563C1"/>
            <w:sz w:val="22"/>
            <w:szCs w:val="22"/>
            <w:shd w:val="clear" w:color="auto" w:fill="FFFFFF"/>
          </w:rPr>
          <w:t>https://ec.europa.eu/europeaid/communication-and-visibility-manual-eu-external-actions_en</w:t>
        </w:r>
      </w:hyperlink>
      <w:r w:rsidRPr="00CA5D55">
        <w:rPr>
          <w:sz w:val="22"/>
          <w:szCs w:val="22"/>
          <w:lang w:val="en-GB" w:eastAsia="en-GB"/>
        </w:rPr>
        <w:t>.</w:t>
      </w:r>
    </w:p>
    <w:p w:rsidR="00191A82" w:rsidRPr="00DC413F" w:rsidRDefault="00191A82" w:rsidP="00191A82">
      <w:pPr>
        <w:tabs>
          <w:tab w:val="left" w:pos="1134"/>
        </w:tabs>
        <w:spacing w:before="240" w:after="120"/>
        <w:ind w:left="1134" w:hanging="1134"/>
        <w:rPr>
          <w:b/>
        </w:rPr>
      </w:pPr>
      <w:r w:rsidRPr="00DC413F">
        <w:rPr>
          <w:b/>
        </w:rPr>
        <w:t>Article 12 - Liabilities</w:t>
      </w:r>
    </w:p>
    <w:p w:rsidR="00191A82" w:rsidRDefault="00191A82" w:rsidP="005A25FF">
      <w:pPr>
        <w:tabs>
          <w:tab w:val="left" w:pos="600"/>
        </w:tabs>
        <w:spacing w:before="240" w:after="120"/>
        <w:ind w:left="630" w:hanging="630"/>
        <w:rPr>
          <w:b/>
        </w:rPr>
      </w:pPr>
      <w:r w:rsidRPr="00B547BD">
        <w:rPr>
          <w:sz w:val="22"/>
          <w:szCs w:val="22"/>
        </w:rPr>
        <w:t xml:space="preserve">12.2 </w:t>
      </w:r>
      <w:r w:rsidRPr="00B547BD">
        <w:rPr>
          <w:sz w:val="22"/>
          <w:szCs w:val="22"/>
        </w:rPr>
        <w:tab/>
      </w:r>
      <w:r w:rsidRPr="005A25FF">
        <w:rPr>
          <w:sz w:val="22"/>
          <w:szCs w:val="22"/>
        </w:rPr>
        <w:t xml:space="preserve">By way of derogation from Article 12.2, paragraph 2, of the general conditions, compensation for damage resulting from the </w:t>
      </w:r>
      <w:r w:rsidR="009A523C" w:rsidRPr="005A25FF">
        <w:rPr>
          <w:sz w:val="22"/>
          <w:szCs w:val="22"/>
        </w:rPr>
        <w:t>c</w:t>
      </w:r>
      <w:r w:rsidRPr="005A25FF">
        <w:rPr>
          <w:sz w:val="22"/>
          <w:szCs w:val="22"/>
        </w:rPr>
        <w:t xml:space="preserve">ontractor's liability in respect of the </w:t>
      </w:r>
      <w:r w:rsidR="009A523C" w:rsidRPr="005A25FF">
        <w:rPr>
          <w:sz w:val="22"/>
          <w:szCs w:val="22"/>
        </w:rPr>
        <w:t>c</w:t>
      </w:r>
      <w:r w:rsidRPr="005A25FF">
        <w:rPr>
          <w:sz w:val="22"/>
          <w:szCs w:val="22"/>
        </w:rPr>
        <w:t xml:space="preserve">ontracting </w:t>
      </w:r>
      <w:r w:rsidR="009A523C" w:rsidRPr="005A25FF">
        <w:rPr>
          <w:sz w:val="22"/>
          <w:szCs w:val="22"/>
        </w:rPr>
        <w:t>a</w:t>
      </w:r>
      <w:r w:rsidRPr="005A25FF">
        <w:rPr>
          <w:sz w:val="22"/>
          <w:szCs w:val="22"/>
        </w:rPr>
        <w:t>uthority is capped at an amount equal to</w:t>
      </w:r>
      <w:r w:rsidRPr="00B547BD">
        <w:rPr>
          <w:sz w:val="22"/>
          <w:szCs w:val="22"/>
        </w:rPr>
        <w:t xml:space="preserve"> </w:t>
      </w:r>
      <w:r w:rsidR="005A25FF" w:rsidRPr="009678B1">
        <w:rPr>
          <w:sz w:val="22"/>
          <w:szCs w:val="22"/>
        </w:rPr>
        <w:t>5 % complete the contract value</w:t>
      </w:r>
      <w:r w:rsidRPr="00B547BD">
        <w:rPr>
          <w:sz w:val="22"/>
          <w:szCs w:val="22"/>
        </w:rPr>
        <w:t>.</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5A25FF" w:rsidRDefault="007563C0" w:rsidP="005A25FF">
      <w:pPr>
        <w:spacing w:after="0"/>
        <w:ind w:left="567" w:hanging="567"/>
        <w:rPr>
          <w:sz w:val="22"/>
          <w:szCs w:val="22"/>
        </w:rPr>
      </w:pPr>
      <w:r w:rsidRPr="00D119D8">
        <w:rPr>
          <w:sz w:val="22"/>
          <w:szCs w:val="22"/>
        </w:rPr>
        <w:t>19.1</w:t>
      </w:r>
      <w:r w:rsidRPr="00D119D8">
        <w:rPr>
          <w:b/>
          <w:sz w:val="22"/>
          <w:szCs w:val="22"/>
        </w:rPr>
        <w:tab/>
      </w:r>
      <w:r w:rsidRPr="005A25FF">
        <w:rPr>
          <w:sz w:val="22"/>
          <w:szCs w:val="22"/>
        </w:rPr>
        <w:t>The start da</w:t>
      </w:r>
      <w:r w:rsidR="005A25FF" w:rsidRPr="005A25FF">
        <w:rPr>
          <w:sz w:val="22"/>
          <w:szCs w:val="22"/>
        </w:rPr>
        <w:t xml:space="preserve">te for implementation shall be </w:t>
      </w:r>
      <w:r w:rsidRPr="005A25FF">
        <w:rPr>
          <w:sz w:val="22"/>
          <w:szCs w:val="22"/>
        </w:rPr>
        <w:t>date of signature of the contract by both parties</w:t>
      </w:r>
      <w:r w:rsidR="005A25FF" w:rsidRPr="005A25FF">
        <w:rPr>
          <w:sz w:val="22"/>
          <w:szCs w:val="22"/>
        </w:rPr>
        <w:t>.</w:t>
      </w:r>
    </w:p>
    <w:p w:rsidR="00B8227D" w:rsidRPr="002D5121" w:rsidRDefault="007563C0" w:rsidP="008F222F">
      <w:pPr>
        <w:spacing w:after="120"/>
        <w:ind w:left="567" w:hanging="567"/>
        <w:rPr>
          <w:sz w:val="22"/>
          <w:szCs w:val="22"/>
        </w:rPr>
      </w:pPr>
      <w:r w:rsidRPr="005A25FF">
        <w:rPr>
          <w:sz w:val="22"/>
          <w:szCs w:val="22"/>
        </w:rPr>
        <w:t>19.2</w:t>
      </w:r>
      <w:r w:rsidRPr="005A25FF">
        <w:rPr>
          <w:sz w:val="22"/>
          <w:szCs w:val="22"/>
        </w:rPr>
        <w:tab/>
      </w:r>
      <w:r w:rsidR="005729F2" w:rsidRPr="007842F2">
        <w:rPr>
          <w:sz w:val="22"/>
          <w:szCs w:val="22"/>
        </w:rPr>
        <w:t>The</w:t>
      </w:r>
      <w:r w:rsidRPr="007842F2">
        <w:rPr>
          <w:sz w:val="22"/>
          <w:szCs w:val="22"/>
        </w:rPr>
        <w:t xml:space="preserve"> period for implementing the tasks is </w:t>
      </w:r>
      <w:r w:rsidR="007842F2" w:rsidRPr="007842F2">
        <w:rPr>
          <w:sz w:val="22"/>
          <w:szCs w:val="22"/>
        </w:rPr>
        <w:t>from the start date to 29 February</w:t>
      </w:r>
      <w:r w:rsidR="005A25FF" w:rsidRPr="007842F2">
        <w:rPr>
          <w:sz w:val="22"/>
          <w:szCs w:val="22"/>
        </w:rPr>
        <w:t xml:space="preserve"> 2024</w:t>
      </w:r>
      <w:r w:rsidRPr="007842F2">
        <w:rPr>
          <w:sz w:val="22"/>
          <w:szCs w:val="22"/>
        </w:rPr>
        <w:t>.</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rsidR="005A25FF" w:rsidRDefault="005A25FF" w:rsidP="005A25FF">
      <w:pPr>
        <w:keepNext/>
        <w:keepLines/>
        <w:spacing w:after="120"/>
        <w:ind w:left="567"/>
        <w:rPr>
          <w:sz w:val="22"/>
          <w:szCs w:val="22"/>
        </w:rPr>
      </w:pPr>
      <w:r w:rsidRPr="00A2544F">
        <w:rPr>
          <w:sz w:val="22"/>
          <w:szCs w:val="22"/>
        </w:rPr>
        <w:t>The invoice is submitted by the contractor only after including all the comments, and suggestions by the Contracting Authority and the final approval.</w:t>
      </w:r>
    </w:p>
    <w:p w:rsidR="005A25FF" w:rsidRPr="009678B1" w:rsidRDefault="005A25FF" w:rsidP="005A25FF">
      <w:pPr>
        <w:keepNext/>
        <w:keepLines/>
        <w:spacing w:after="120"/>
        <w:ind w:left="567"/>
        <w:rPr>
          <w:sz w:val="22"/>
          <w:szCs w:val="22"/>
          <w:highlight w:val="yellow"/>
        </w:rPr>
      </w:pPr>
      <w:r w:rsidRPr="004D48D3">
        <w:rPr>
          <w:sz w:val="22"/>
          <w:szCs w:val="22"/>
        </w:rPr>
        <w:t xml:space="preserve">Payment to the contractor by the contracting authority will be made within </w:t>
      </w:r>
      <w:r>
        <w:rPr>
          <w:sz w:val="22"/>
          <w:szCs w:val="22"/>
          <w:lang w:val="hy-AM"/>
        </w:rPr>
        <w:t>10</w:t>
      </w:r>
      <w:r w:rsidRPr="004D48D3">
        <w:rPr>
          <w:sz w:val="22"/>
          <w:szCs w:val="22"/>
        </w:rPr>
        <w:t xml:space="preserve"> days of the contracting authority acceptance of the invoice accompanied by the description of performance.</w:t>
      </w:r>
    </w:p>
    <w:p w:rsidR="00640C03" w:rsidRPr="0036136C" w:rsidRDefault="005A25FF" w:rsidP="005A25FF">
      <w:pPr>
        <w:spacing w:after="0"/>
        <w:ind w:left="567" w:hanging="567"/>
        <w:rPr>
          <w:sz w:val="22"/>
          <w:szCs w:val="22"/>
        </w:rPr>
      </w:pPr>
      <w:r>
        <w:rPr>
          <w:sz w:val="22"/>
          <w:szCs w:val="22"/>
        </w:rPr>
        <w:t>29.3</w:t>
      </w:r>
      <w:r>
        <w:rPr>
          <w:sz w:val="22"/>
          <w:szCs w:val="22"/>
        </w:rPr>
        <w:tab/>
      </w:r>
      <w:r w:rsidR="00057077" w:rsidRPr="005A25FF">
        <w:rPr>
          <w:sz w:val="22"/>
          <w:szCs w:val="22"/>
        </w:rPr>
        <w:t xml:space="preserve">By derogation from Article 29.3 of the </w:t>
      </w:r>
      <w:r w:rsidR="0077786E" w:rsidRPr="005A25FF">
        <w:rPr>
          <w:sz w:val="22"/>
          <w:szCs w:val="22"/>
        </w:rPr>
        <w:t>g</w:t>
      </w:r>
      <w:r w:rsidR="00057077" w:rsidRPr="005A25FF">
        <w:rPr>
          <w:sz w:val="22"/>
          <w:szCs w:val="22"/>
        </w:rPr>
        <w:t xml:space="preserve">eneral </w:t>
      </w:r>
      <w:r w:rsidR="0077786E" w:rsidRPr="005A25FF">
        <w:rPr>
          <w:sz w:val="22"/>
          <w:szCs w:val="22"/>
        </w:rPr>
        <w:t>c</w:t>
      </w:r>
      <w:r w:rsidR="00057077" w:rsidRPr="005A25FF">
        <w:rPr>
          <w:sz w:val="22"/>
          <w:szCs w:val="22"/>
        </w:rPr>
        <w:t xml:space="preserve">onditions, once the deadline </w:t>
      </w:r>
      <w:r w:rsidR="002250E9" w:rsidRPr="005A25FF">
        <w:rPr>
          <w:sz w:val="22"/>
          <w:szCs w:val="22"/>
        </w:rPr>
        <w:t>set</w:t>
      </w:r>
      <w:r w:rsidR="009C55DD" w:rsidRPr="005A25FF">
        <w:rPr>
          <w:sz w:val="22"/>
          <w:szCs w:val="22"/>
        </w:rPr>
        <w:t xml:space="preserve"> in Article 29.1 </w:t>
      </w:r>
      <w:r w:rsidR="00057077" w:rsidRPr="005A25FF">
        <w:rPr>
          <w:sz w:val="22"/>
          <w:szCs w:val="22"/>
        </w:rPr>
        <w:t xml:space="preserve">has expired, the </w:t>
      </w:r>
      <w:r w:rsidR="002F498B" w:rsidRPr="005A25FF">
        <w:rPr>
          <w:sz w:val="22"/>
          <w:szCs w:val="22"/>
        </w:rPr>
        <w:t>c</w:t>
      </w:r>
      <w:r w:rsidR="00805B43" w:rsidRPr="005A25FF">
        <w:rPr>
          <w:sz w:val="22"/>
          <w:szCs w:val="22"/>
        </w:rPr>
        <w:t>ontractor</w:t>
      </w:r>
      <w:r w:rsidR="00A02D95" w:rsidRPr="005A25FF">
        <w:rPr>
          <w:sz w:val="22"/>
          <w:szCs w:val="22"/>
        </w:rPr>
        <w:t xml:space="preserve"> will</w:t>
      </w:r>
      <w:r w:rsidR="002250E9" w:rsidRPr="005A25FF">
        <w:rPr>
          <w:sz w:val="22"/>
          <w:szCs w:val="22"/>
        </w:rPr>
        <w:t>,</w:t>
      </w:r>
      <w:r w:rsidR="00057077" w:rsidRPr="005A25FF">
        <w:rPr>
          <w:sz w:val="22"/>
          <w:szCs w:val="22"/>
        </w:rPr>
        <w:t xml:space="preserve"> </w:t>
      </w:r>
      <w:r w:rsidR="00850711" w:rsidRPr="005A25FF">
        <w:rPr>
          <w:sz w:val="22"/>
          <w:szCs w:val="22"/>
        </w:rPr>
        <w:t>upon demand</w:t>
      </w:r>
      <w:r w:rsidR="00A02D95" w:rsidRPr="005A25FF">
        <w:rPr>
          <w:sz w:val="22"/>
          <w:szCs w:val="22"/>
        </w:rPr>
        <w:t>,</w:t>
      </w:r>
      <w:r w:rsidR="00A02D95" w:rsidRPr="005A25FF">
        <w:t xml:space="preserve"> </w:t>
      </w:r>
      <w:r w:rsidR="00A02D95" w:rsidRPr="005A25FF">
        <w:rPr>
          <w:sz w:val="22"/>
          <w:szCs w:val="22"/>
        </w:rPr>
        <w:t xml:space="preserve">be entitled to late-payment interest at the rate and for the period mentioned in the </w:t>
      </w:r>
      <w:r w:rsidR="0077786E" w:rsidRPr="005A25FF">
        <w:rPr>
          <w:sz w:val="22"/>
          <w:szCs w:val="22"/>
        </w:rPr>
        <w:t>g</w:t>
      </w:r>
      <w:r w:rsidR="00A02D95" w:rsidRPr="005A25FF">
        <w:rPr>
          <w:sz w:val="22"/>
          <w:szCs w:val="22"/>
        </w:rPr>
        <w:t xml:space="preserve">eneral </w:t>
      </w:r>
      <w:r w:rsidR="0077786E" w:rsidRPr="005A25FF">
        <w:rPr>
          <w:sz w:val="22"/>
          <w:szCs w:val="22"/>
        </w:rPr>
        <w:t>c</w:t>
      </w:r>
      <w:r w:rsidR="00A02D95" w:rsidRPr="005A25FF">
        <w:rPr>
          <w:sz w:val="22"/>
          <w:szCs w:val="22"/>
        </w:rPr>
        <w:t>onditions submitted</w:t>
      </w:r>
      <w:r w:rsidR="00BE5213" w:rsidRPr="005A25FF">
        <w:rPr>
          <w:sz w:val="22"/>
          <w:szCs w:val="22"/>
        </w:rPr>
        <w:t xml:space="preserve"> </w:t>
      </w:r>
      <w:r w:rsidR="00A02D95" w:rsidRPr="005A25FF">
        <w:rPr>
          <w:sz w:val="22"/>
          <w:szCs w:val="22"/>
        </w:rPr>
        <w:t>The demand must be submitted within two months of receiving late payment.</w:t>
      </w:r>
    </w:p>
    <w:p w:rsidR="00A1628E" w:rsidRDefault="00A1628E" w:rsidP="004443F8">
      <w:pPr>
        <w:spacing w:after="120"/>
        <w:ind w:left="567" w:hanging="567"/>
        <w:rPr>
          <w:sz w:val="22"/>
          <w:szCs w:val="22"/>
        </w:rPr>
      </w:pPr>
      <w:r w:rsidRPr="0036136C">
        <w:rPr>
          <w:sz w:val="22"/>
          <w:szCs w:val="22"/>
        </w:rPr>
        <w:lastRenderedPageBreak/>
        <w:t>29.5</w:t>
      </w:r>
      <w:r w:rsidRPr="0036136C">
        <w:rPr>
          <w:sz w:val="22"/>
          <w:szCs w:val="22"/>
        </w:rPr>
        <w:tab/>
        <w:t xml:space="preserve">Payments will be made in </w:t>
      </w:r>
      <w:r w:rsidR="005A25FF">
        <w:rPr>
          <w:sz w:val="22"/>
          <w:szCs w:val="22"/>
        </w:rPr>
        <w:t>AMD</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CA5D55" w:rsidRDefault="00CA5D55" w:rsidP="00CA5D55">
      <w:pPr>
        <w:keepNext/>
        <w:keepLines/>
        <w:tabs>
          <w:tab w:val="left" w:pos="1134"/>
        </w:tabs>
        <w:spacing w:before="240" w:after="120"/>
        <w:ind w:left="1134" w:hanging="1134"/>
        <w:rPr>
          <w:b/>
        </w:rPr>
      </w:pPr>
      <w:r>
        <w:rPr>
          <w:b/>
        </w:rPr>
        <w:t>Article 30</w:t>
      </w:r>
      <w:r>
        <w:rPr>
          <w:b/>
        </w:rPr>
        <w:tab/>
        <w:t>Financial guarantee</w:t>
      </w:r>
    </w:p>
    <w:p w:rsidR="00CA5D55" w:rsidRDefault="00CA5D55" w:rsidP="00CA5D55">
      <w:pPr>
        <w:spacing w:after="0"/>
        <w:ind w:left="709" w:hanging="709"/>
        <w:rPr>
          <w:bCs/>
          <w:sz w:val="22"/>
          <w:szCs w:val="22"/>
        </w:rPr>
      </w:pPr>
      <w:r>
        <w:rPr>
          <w:bCs/>
          <w:sz w:val="22"/>
          <w:szCs w:val="22"/>
        </w:rPr>
        <w:t>30.1</w:t>
      </w:r>
      <w:r>
        <w:rPr>
          <w:bCs/>
          <w:sz w:val="22"/>
          <w:szCs w:val="22"/>
        </w:rPr>
        <w:tab/>
      </w:r>
      <w:r w:rsidRPr="00CA5D55">
        <w:rPr>
          <w:bCs/>
          <w:sz w:val="22"/>
          <w:szCs w:val="22"/>
        </w:rPr>
        <w:t xml:space="preserve">By derogation </w:t>
      </w:r>
      <w:r w:rsidRPr="00CA5D55">
        <w:rPr>
          <w:sz w:val="22"/>
          <w:szCs w:val="22"/>
        </w:rPr>
        <w:t xml:space="preserve">from </w:t>
      </w:r>
      <w:r w:rsidRPr="00CA5D55">
        <w:rPr>
          <w:bCs/>
          <w:sz w:val="22"/>
          <w:szCs w:val="22"/>
        </w:rPr>
        <w:t xml:space="preserve">article </w:t>
      </w:r>
      <w:r w:rsidRPr="00CA5D55">
        <w:rPr>
          <w:sz w:val="22"/>
          <w:szCs w:val="22"/>
        </w:rPr>
        <w:t>30 of the general conditions,</w:t>
      </w:r>
      <w:r w:rsidRPr="00CA5D55">
        <w:rPr>
          <w:bCs/>
          <w:sz w:val="22"/>
          <w:szCs w:val="22"/>
        </w:rPr>
        <w:t xml:space="preserve"> no pre-financing guarantee is required.</w:t>
      </w:r>
    </w:p>
    <w:p w:rsidR="002A496E" w:rsidRPr="00705469" w:rsidRDefault="002A496E" w:rsidP="004443F8">
      <w:pPr>
        <w:keepNext/>
        <w:keepLines/>
        <w:tabs>
          <w:tab w:val="left" w:pos="1134"/>
        </w:tabs>
        <w:spacing w:before="240" w:after="120"/>
        <w:ind w:left="1134" w:hanging="1134"/>
        <w:rPr>
          <w:b/>
        </w:rPr>
      </w:pPr>
      <w:r w:rsidRPr="00705469">
        <w:rPr>
          <w:b/>
        </w:rPr>
        <w:t>Article 40</w:t>
      </w:r>
      <w:r w:rsidRPr="00705469">
        <w:rPr>
          <w:b/>
        </w:rPr>
        <w:tab/>
        <w:t>Settlement of disputes</w:t>
      </w:r>
    </w:p>
    <w:p w:rsidR="00C233EC" w:rsidRPr="00705469" w:rsidRDefault="002A496E" w:rsidP="00705469">
      <w:pPr>
        <w:tabs>
          <w:tab w:val="left" w:pos="1417"/>
          <w:tab w:val="left" w:pos="2126"/>
          <w:tab w:val="left" w:pos="2835"/>
        </w:tabs>
        <w:ind w:left="567" w:hanging="567"/>
        <w:rPr>
          <w:sz w:val="22"/>
          <w:szCs w:val="22"/>
        </w:rPr>
      </w:pPr>
      <w:r w:rsidRPr="00705469">
        <w:rPr>
          <w:sz w:val="22"/>
          <w:szCs w:val="22"/>
        </w:rPr>
        <w:t>40.4</w:t>
      </w:r>
      <w:r w:rsidR="00CF41D3" w:rsidRPr="00705469">
        <w:rPr>
          <w:sz w:val="22"/>
          <w:szCs w:val="22"/>
        </w:rPr>
        <w:tab/>
      </w:r>
      <w:r w:rsidR="00256345" w:rsidRPr="00705469">
        <w:rPr>
          <w:sz w:val="22"/>
          <w:szCs w:val="22"/>
        </w:rPr>
        <w:t>Any di</w:t>
      </w:r>
      <w:r w:rsidR="00745D2F" w:rsidRPr="00705469">
        <w:rPr>
          <w:sz w:val="22"/>
          <w:szCs w:val="22"/>
        </w:rPr>
        <w:t>s</w:t>
      </w:r>
      <w:r w:rsidR="00256345" w:rsidRPr="00705469">
        <w:rPr>
          <w:sz w:val="22"/>
          <w:szCs w:val="22"/>
        </w:rPr>
        <w:t xml:space="preserve">pute arising out of or relating to this </w:t>
      </w:r>
      <w:r w:rsidR="002F498B" w:rsidRPr="00705469">
        <w:rPr>
          <w:sz w:val="22"/>
          <w:szCs w:val="22"/>
        </w:rPr>
        <w:t>c</w:t>
      </w:r>
      <w:r w:rsidR="00256345" w:rsidRPr="00705469">
        <w:rPr>
          <w:sz w:val="22"/>
          <w:szCs w:val="22"/>
        </w:rPr>
        <w:t>ontract which cannot be settled otherwise shall</w:t>
      </w:r>
      <w:r w:rsidR="00160680" w:rsidRPr="00705469">
        <w:rPr>
          <w:sz w:val="22"/>
          <w:szCs w:val="22"/>
        </w:rPr>
        <w:t xml:space="preserve"> be settled</w:t>
      </w:r>
      <w:r w:rsidR="00705469" w:rsidRPr="00705469">
        <w:rPr>
          <w:sz w:val="22"/>
          <w:szCs w:val="22"/>
        </w:rPr>
        <w:t xml:space="preserve"> </w:t>
      </w:r>
      <w:r w:rsidR="00C233EC" w:rsidRPr="00705469">
        <w:rPr>
          <w:sz w:val="22"/>
          <w:szCs w:val="22"/>
        </w:rPr>
        <w:t xml:space="preserve">in accordance with the national legislation of the state of the </w:t>
      </w:r>
      <w:r w:rsidR="002F498B" w:rsidRPr="00705469">
        <w:rPr>
          <w:sz w:val="22"/>
          <w:szCs w:val="22"/>
        </w:rPr>
        <w:t>c</w:t>
      </w:r>
      <w:r w:rsidR="00C233EC" w:rsidRPr="00705469">
        <w:rPr>
          <w:sz w:val="22"/>
          <w:szCs w:val="22"/>
        </w:rPr>
        <w:t xml:space="preserve">ontracting </w:t>
      </w:r>
      <w:r w:rsidR="002F498B" w:rsidRPr="00705469">
        <w:rPr>
          <w:sz w:val="22"/>
          <w:szCs w:val="22"/>
        </w:rPr>
        <w:t>a</w:t>
      </w:r>
      <w:r w:rsidR="00C233EC" w:rsidRPr="00705469">
        <w:rPr>
          <w:sz w:val="22"/>
          <w:szCs w:val="22"/>
        </w:rPr>
        <w:t>uthority</w:t>
      </w:r>
      <w:r w:rsidR="00705469" w:rsidRPr="00705469">
        <w:rPr>
          <w:sz w:val="22"/>
          <w:szCs w:val="22"/>
        </w:rPr>
        <w:t>.</w:t>
      </w:r>
    </w:p>
    <w:p w:rsidR="00AB3480" w:rsidRPr="00705469" w:rsidRDefault="00AB3480" w:rsidP="00AB3480">
      <w:pPr>
        <w:keepNext/>
        <w:keepLines/>
        <w:tabs>
          <w:tab w:val="left" w:pos="1134"/>
        </w:tabs>
        <w:spacing w:before="240" w:after="120"/>
        <w:ind w:left="1134" w:hanging="1134"/>
        <w:rPr>
          <w:b/>
          <w:szCs w:val="24"/>
        </w:rPr>
      </w:pPr>
      <w:r w:rsidRPr="00705469">
        <w:rPr>
          <w:b/>
          <w:szCs w:val="24"/>
        </w:rPr>
        <w:t>Article 42</w:t>
      </w:r>
      <w:r w:rsidRPr="00705469">
        <w:rPr>
          <w:b/>
          <w:szCs w:val="24"/>
        </w:rPr>
        <w:tab/>
        <w:t xml:space="preserve">Data </w:t>
      </w:r>
      <w:r w:rsidR="00142843" w:rsidRPr="00705469">
        <w:rPr>
          <w:b/>
          <w:szCs w:val="24"/>
        </w:rPr>
        <w:t>p</w:t>
      </w:r>
      <w:r w:rsidRPr="00705469">
        <w:rPr>
          <w:b/>
          <w:szCs w:val="24"/>
        </w:rPr>
        <w:t>rotection</w:t>
      </w:r>
    </w:p>
    <w:p w:rsidR="00C1075A" w:rsidRPr="00705469" w:rsidRDefault="00C1075A" w:rsidP="00C1075A">
      <w:pPr>
        <w:rPr>
          <w:sz w:val="22"/>
          <w:szCs w:val="22"/>
        </w:rPr>
      </w:pPr>
      <w:r w:rsidRPr="00705469">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C1075A" w:rsidP="00C1075A">
      <w:pPr>
        <w:rPr>
          <w:sz w:val="22"/>
          <w:szCs w:val="22"/>
          <w:u w:val="single"/>
        </w:rPr>
      </w:pPr>
      <w:r w:rsidRPr="00705469">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05469">
        <w:rPr>
          <w:rStyle w:val="FootnoteReference"/>
          <w:sz w:val="22"/>
          <w:szCs w:val="22"/>
        </w:rPr>
        <w:footnoteReference w:id="4"/>
      </w:r>
      <w:r w:rsidRPr="00705469">
        <w:rPr>
          <w:sz w:val="22"/>
          <w:szCs w:val="22"/>
        </w:rPr>
        <w:t xml:space="preserve"> and as detailed in the specific privacy statement published at ePRAG.</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B34" w:rsidRDefault="00036B34">
      <w:r>
        <w:separator/>
      </w:r>
    </w:p>
  </w:endnote>
  <w:endnote w:type="continuationSeparator" w:id="0">
    <w:p w:rsidR="00036B34" w:rsidRDefault="00036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7842F2">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7842F2">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7842F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7842F2">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B34" w:rsidRDefault="00036B34" w:rsidP="002D5121">
      <w:pPr>
        <w:spacing w:before="120" w:after="0"/>
      </w:pPr>
      <w:r>
        <w:separator/>
      </w:r>
    </w:p>
  </w:footnote>
  <w:footnote w:type="continuationSeparator" w:id="0">
    <w:p w:rsidR="00036B34" w:rsidRDefault="00036B34">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36B3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302B"/>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A25FF"/>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5469"/>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842F2"/>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531C"/>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4F6F"/>
    <w:rsid w:val="00976498"/>
    <w:rsid w:val="00980511"/>
    <w:rsid w:val="00981A5B"/>
    <w:rsid w:val="0099092D"/>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0036"/>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2F99"/>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5D55"/>
    <w:rsid w:val="00CA7A74"/>
    <w:rsid w:val="00CB06F5"/>
    <w:rsid w:val="00CB171A"/>
    <w:rsid w:val="00CB1A8F"/>
    <w:rsid w:val="00CB68CD"/>
    <w:rsid w:val="00CC0EFD"/>
    <w:rsid w:val="00CC67DA"/>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6764C"/>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74CFA"/>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BodyTextChar">
    <w:name w:val="Body Text Char"/>
    <w:link w:val="BodyText"/>
    <w:rsid w:val="00AC2F99"/>
    <w:rPr>
      <w:sz w:val="24"/>
    </w:rPr>
  </w:style>
  <w:style w:type="paragraph" w:styleId="NormalWeb">
    <w:name w:val="Normal (Web)"/>
    <w:basedOn w:val="Normal"/>
    <w:uiPriority w:val="99"/>
    <w:unhideWhenUsed/>
    <w:rsid w:val="00CA5D55"/>
    <w:pPr>
      <w:spacing w:before="100" w:beforeAutospacing="1" w:after="100" w:afterAutospacing="1"/>
      <w:jc w:val="left"/>
    </w:pPr>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5638322">
      <w:bodyDiv w:val="1"/>
      <w:marLeft w:val="0"/>
      <w:marRight w:val="0"/>
      <w:marTop w:val="0"/>
      <w:marBottom w:val="0"/>
      <w:divBdr>
        <w:top w:val="none" w:sz="0" w:space="0" w:color="auto"/>
        <w:left w:val="none" w:sz="0" w:space="0" w:color="auto"/>
        <w:bottom w:val="none" w:sz="0" w:space="0" w:color="auto"/>
        <w:right w:val="none" w:sz="0" w:space="0" w:color="auto"/>
      </w:divBdr>
    </w:div>
    <w:div w:id="1622226572">
      <w:bodyDiv w:val="1"/>
      <w:marLeft w:val="0"/>
      <w:marRight w:val="0"/>
      <w:marTop w:val="0"/>
      <w:marBottom w:val="0"/>
      <w:divBdr>
        <w:top w:val="none" w:sz="0" w:space="0" w:color="auto"/>
        <w:left w:val="none" w:sz="0" w:space="0" w:color="auto"/>
        <w:bottom w:val="none" w:sz="0" w:space="0" w:color="auto"/>
        <w:right w:val="none" w:sz="0" w:space="0" w:color="auto"/>
      </w:divBdr>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communication-and-visibility-manual-eu-external-actions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2C845-90CE-488A-A8C9-CFA299E82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55</TotalTime>
  <Pages>5</Pages>
  <Words>1250</Words>
  <Characters>7126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Dell</cp:lastModifiedBy>
  <cp:revision>13</cp:revision>
  <cp:lastPrinted>2013-05-17T10:14:00Z</cp:lastPrinted>
  <dcterms:created xsi:type="dcterms:W3CDTF">2020-04-17T17:06:00Z</dcterms:created>
  <dcterms:modified xsi:type="dcterms:W3CDTF">2021-12-28T10:36:00Z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