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24D46" w14:textId="77777777" w:rsidR="00D81857" w:rsidRPr="00C40C02" w:rsidRDefault="00D81857" w:rsidP="008A65FE">
      <w:pPr>
        <w:pStyle w:val="Annexetitle"/>
      </w:pPr>
      <w:r w:rsidRPr="00C40C02">
        <w:t>ANNEX II: TERMS OF REFERENCE</w:t>
      </w:r>
      <w:r w:rsidR="0061269A" w:rsidRPr="00C40C02">
        <w:t xml:space="preserve"> </w:t>
      </w:r>
    </w:p>
    <w:p w14:paraId="1F3EFC22" w14:textId="77777777" w:rsidR="00A72ED5" w:rsidRPr="00C40C02" w:rsidRDefault="009D2CAF">
      <w:pPr>
        <w:pStyle w:val="TOC1"/>
        <w:rPr>
          <w:b w:val="0"/>
          <w:caps w:val="0"/>
          <w:noProof/>
          <w:sz w:val="22"/>
          <w:szCs w:val="22"/>
          <w:lang w:val="en-US"/>
        </w:rPr>
      </w:pPr>
      <w:r w:rsidRPr="00C40C02">
        <w:rPr>
          <w:smallCaps/>
          <w:szCs w:val="22"/>
        </w:rPr>
        <w:fldChar w:fldCharType="begin"/>
      </w:r>
      <w:r w:rsidRPr="00C40C02">
        <w:rPr>
          <w:smallCaps/>
          <w:szCs w:val="22"/>
        </w:rPr>
        <w:instrText xml:space="preserve"> TOC \o "1-2" </w:instrText>
      </w:r>
      <w:r w:rsidRPr="00C40C02">
        <w:rPr>
          <w:smallCaps/>
          <w:szCs w:val="22"/>
        </w:rPr>
        <w:fldChar w:fldCharType="separate"/>
      </w:r>
      <w:r w:rsidR="00A72ED5" w:rsidRPr="00C40C02">
        <w:rPr>
          <w:noProof/>
        </w:rPr>
        <w:t>1.</w:t>
      </w:r>
      <w:r w:rsidR="00A72ED5" w:rsidRPr="00C40C02">
        <w:rPr>
          <w:b w:val="0"/>
          <w:caps w:val="0"/>
          <w:noProof/>
          <w:sz w:val="22"/>
          <w:szCs w:val="22"/>
          <w:lang w:val="en-US"/>
        </w:rPr>
        <w:tab/>
      </w:r>
      <w:r w:rsidR="00A72ED5" w:rsidRPr="00C40C02">
        <w:rPr>
          <w:noProof/>
        </w:rPr>
        <w:t>BACKGROUND INFORMATION</w:t>
      </w:r>
      <w:r w:rsidR="00A72ED5" w:rsidRPr="00C40C02">
        <w:rPr>
          <w:noProof/>
        </w:rPr>
        <w:tab/>
      </w:r>
      <w:r w:rsidR="00A72ED5" w:rsidRPr="00C40C02">
        <w:rPr>
          <w:noProof/>
        </w:rPr>
        <w:fldChar w:fldCharType="begin"/>
      </w:r>
      <w:r w:rsidR="00A72ED5" w:rsidRPr="00C40C02">
        <w:rPr>
          <w:noProof/>
        </w:rPr>
        <w:instrText xml:space="preserve"> PAGEREF _Toc130860360 \h </w:instrText>
      </w:r>
      <w:r w:rsidR="00A72ED5" w:rsidRPr="00C40C02">
        <w:rPr>
          <w:noProof/>
        </w:rPr>
      </w:r>
      <w:r w:rsidR="00A72ED5" w:rsidRPr="00C40C02">
        <w:rPr>
          <w:noProof/>
        </w:rPr>
        <w:fldChar w:fldCharType="separate"/>
      </w:r>
      <w:r w:rsidR="00A72ED5" w:rsidRPr="00C40C02">
        <w:rPr>
          <w:noProof/>
        </w:rPr>
        <w:t>2</w:t>
      </w:r>
      <w:r w:rsidR="00A72ED5" w:rsidRPr="00C40C02">
        <w:rPr>
          <w:noProof/>
        </w:rPr>
        <w:fldChar w:fldCharType="end"/>
      </w:r>
    </w:p>
    <w:p w14:paraId="4E5B74AD" w14:textId="77777777" w:rsidR="00A72ED5" w:rsidRPr="00C40C02" w:rsidRDefault="00A72ED5">
      <w:pPr>
        <w:pStyle w:val="TOC2"/>
        <w:tabs>
          <w:tab w:val="left" w:pos="1077"/>
        </w:tabs>
        <w:rPr>
          <w:noProof/>
          <w:szCs w:val="22"/>
          <w:lang w:val="en-US"/>
        </w:rPr>
      </w:pPr>
      <w:r w:rsidRPr="00C40C02">
        <w:rPr>
          <w:noProof/>
        </w:rPr>
        <w:t>1.1.</w:t>
      </w:r>
      <w:r w:rsidRPr="00C40C02">
        <w:rPr>
          <w:noProof/>
          <w:szCs w:val="22"/>
          <w:lang w:val="en-US"/>
        </w:rPr>
        <w:tab/>
      </w:r>
      <w:r w:rsidRPr="00C40C02">
        <w:rPr>
          <w:noProof/>
        </w:rPr>
        <w:t>Partner country</w:t>
      </w:r>
      <w:r w:rsidRPr="00C40C02">
        <w:rPr>
          <w:noProof/>
        </w:rPr>
        <w:tab/>
      </w:r>
      <w:r w:rsidRPr="00C40C02">
        <w:rPr>
          <w:noProof/>
        </w:rPr>
        <w:fldChar w:fldCharType="begin"/>
      </w:r>
      <w:r w:rsidRPr="00C40C02">
        <w:rPr>
          <w:noProof/>
        </w:rPr>
        <w:instrText xml:space="preserve"> PAGEREF _Toc130860361 \h </w:instrText>
      </w:r>
      <w:r w:rsidRPr="00C40C02">
        <w:rPr>
          <w:noProof/>
        </w:rPr>
      </w:r>
      <w:r w:rsidRPr="00C40C02">
        <w:rPr>
          <w:noProof/>
        </w:rPr>
        <w:fldChar w:fldCharType="separate"/>
      </w:r>
      <w:r w:rsidRPr="00C40C02">
        <w:rPr>
          <w:noProof/>
        </w:rPr>
        <w:t>2</w:t>
      </w:r>
      <w:r w:rsidRPr="00C40C02">
        <w:rPr>
          <w:noProof/>
        </w:rPr>
        <w:fldChar w:fldCharType="end"/>
      </w:r>
    </w:p>
    <w:p w14:paraId="2597DFE6" w14:textId="77777777" w:rsidR="00A72ED5" w:rsidRPr="00C40C02" w:rsidRDefault="00A72ED5">
      <w:pPr>
        <w:pStyle w:val="TOC2"/>
        <w:tabs>
          <w:tab w:val="left" w:pos="1077"/>
        </w:tabs>
        <w:rPr>
          <w:noProof/>
          <w:szCs w:val="22"/>
          <w:lang w:val="en-US"/>
        </w:rPr>
      </w:pPr>
      <w:r w:rsidRPr="00C40C02">
        <w:rPr>
          <w:noProof/>
        </w:rPr>
        <w:t>1.2.</w:t>
      </w:r>
      <w:r w:rsidRPr="00C40C02">
        <w:rPr>
          <w:noProof/>
          <w:szCs w:val="22"/>
          <w:lang w:val="en-US"/>
        </w:rPr>
        <w:tab/>
      </w:r>
      <w:r w:rsidRPr="00C40C02">
        <w:rPr>
          <w:noProof/>
        </w:rPr>
        <w:t>Contracting authority</w:t>
      </w:r>
      <w:r w:rsidRPr="00C40C02">
        <w:rPr>
          <w:noProof/>
        </w:rPr>
        <w:tab/>
      </w:r>
      <w:r w:rsidRPr="00C40C02">
        <w:rPr>
          <w:noProof/>
        </w:rPr>
        <w:fldChar w:fldCharType="begin"/>
      </w:r>
      <w:r w:rsidRPr="00C40C02">
        <w:rPr>
          <w:noProof/>
        </w:rPr>
        <w:instrText xml:space="preserve"> PAGEREF _Toc130860362 \h </w:instrText>
      </w:r>
      <w:r w:rsidRPr="00C40C02">
        <w:rPr>
          <w:noProof/>
        </w:rPr>
      </w:r>
      <w:r w:rsidRPr="00C40C02">
        <w:rPr>
          <w:noProof/>
        </w:rPr>
        <w:fldChar w:fldCharType="separate"/>
      </w:r>
      <w:r w:rsidRPr="00C40C02">
        <w:rPr>
          <w:noProof/>
        </w:rPr>
        <w:t>2</w:t>
      </w:r>
      <w:r w:rsidRPr="00C40C02">
        <w:rPr>
          <w:noProof/>
        </w:rPr>
        <w:fldChar w:fldCharType="end"/>
      </w:r>
    </w:p>
    <w:p w14:paraId="4E75463B" w14:textId="77777777" w:rsidR="00A72ED5" w:rsidRPr="00C40C02" w:rsidRDefault="00A72ED5">
      <w:pPr>
        <w:pStyle w:val="TOC2"/>
        <w:tabs>
          <w:tab w:val="left" w:pos="1077"/>
        </w:tabs>
        <w:rPr>
          <w:noProof/>
          <w:szCs w:val="22"/>
          <w:lang w:val="en-US"/>
        </w:rPr>
      </w:pPr>
      <w:r w:rsidRPr="00C40C02">
        <w:rPr>
          <w:noProof/>
        </w:rPr>
        <w:t>1.3.</w:t>
      </w:r>
      <w:r w:rsidRPr="00C40C02">
        <w:rPr>
          <w:noProof/>
          <w:szCs w:val="22"/>
          <w:lang w:val="en-US"/>
        </w:rPr>
        <w:tab/>
      </w:r>
      <w:r w:rsidRPr="00C40C02">
        <w:rPr>
          <w:noProof/>
        </w:rPr>
        <w:t>Country background</w:t>
      </w:r>
      <w:r w:rsidRPr="00C40C02">
        <w:rPr>
          <w:noProof/>
        </w:rPr>
        <w:tab/>
      </w:r>
      <w:r w:rsidRPr="00C40C02">
        <w:rPr>
          <w:noProof/>
        </w:rPr>
        <w:fldChar w:fldCharType="begin"/>
      </w:r>
      <w:r w:rsidRPr="00C40C02">
        <w:rPr>
          <w:noProof/>
        </w:rPr>
        <w:instrText xml:space="preserve"> PAGEREF _Toc130860363 \h </w:instrText>
      </w:r>
      <w:r w:rsidRPr="00C40C02">
        <w:rPr>
          <w:noProof/>
        </w:rPr>
      </w:r>
      <w:r w:rsidRPr="00C40C02">
        <w:rPr>
          <w:noProof/>
        </w:rPr>
        <w:fldChar w:fldCharType="separate"/>
      </w:r>
      <w:r w:rsidRPr="00C40C02">
        <w:rPr>
          <w:noProof/>
        </w:rPr>
        <w:t>2</w:t>
      </w:r>
      <w:r w:rsidRPr="00C40C02">
        <w:rPr>
          <w:noProof/>
        </w:rPr>
        <w:fldChar w:fldCharType="end"/>
      </w:r>
    </w:p>
    <w:p w14:paraId="041430CF" w14:textId="77777777" w:rsidR="00A72ED5" w:rsidRPr="00C40C02" w:rsidRDefault="00A72ED5">
      <w:pPr>
        <w:pStyle w:val="TOC2"/>
        <w:tabs>
          <w:tab w:val="left" w:pos="1077"/>
        </w:tabs>
        <w:rPr>
          <w:noProof/>
          <w:szCs w:val="22"/>
          <w:lang w:val="en-US"/>
        </w:rPr>
      </w:pPr>
      <w:r w:rsidRPr="00C40C02">
        <w:rPr>
          <w:noProof/>
        </w:rPr>
        <w:t>1.4.</w:t>
      </w:r>
      <w:r w:rsidRPr="00C40C02">
        <w:rPr>
          <w:noProof/>
          <w:szCs w:val="22"/>
          <w:lang w:val="en-US"/>
        </w:rPr>
        <w:tab/>
      </w:r>
      <w:r w:rsidRPr="00C40C02">
        <w:rPr>
          <w:noProof/>
        </w:rPr>
        <w:t>Current situation in the sector</w:t>
      </w:r>
      <w:r w:rsidRPr="00C40C02">
        <w:rPr>
          <w:noProof/>
        </w:rPr>
        <w:tab/>
      </w:r>
      <w:r w:rsidRPr="00C40C02">
        <w:rPr>
          <w:noProof/>
        </w:rPr>
        <w:fldChar w:fldCharType="begin"/>
      </w:r>
      <w:r w:rsidRPr="00C40C02">
        <w:rPr>
          <w:noProof/>
        </w:rPr>
        <w:instrText xml:space="preserve"> PAGEREF _Toc130860364 \h </w:instrText>
      </w:r>
      <w:r w:rsidRPr="00C40C02">
        <w:rPr>
          <w:noProof/>
        </w:rPr>
      </w:r>
      <w:r w:rsidRPr="00C40C02">
        <w:rPr>
          <w:noProof/>
        </w:rPr>
        <w:fldChar w:fldCharType="separate"/>
      </w:r>
      <w:r w:rsidRPr="00C40C02">
        <w:rPr>
          <w:noProof/>
        </w:rPr>
        <w:t>2</w:t>
      </w:r>
      <w:r w:rsidRPr="00C40C02">
        <w:rPr>
          <w:noProof/>
        </w:rPr>
        <w:fldChar w:fldCharType="end"/>
      </w:r>
    </w:p>
    <w:p w14:paraId="15A133D8" w14:textId="77777777" w:rsidR="00A72ED5" w:rsidRPr="00C40C02" w:rsidRDefault="00A72ED5">
      <w:pPr>
        <w:pStyle w:val="TOC2"/>
        <w:tabs>
          <w:tab w:val="left" w:pos="1077"/>
        </w:tabs>
        <w:rPr>
          <w:noProof/>
          <w:szCs w:val="22"/>
          <w:lang w:val="en-US"/>
        </w:rPr>
      </w:pPr>
      <w:r w:rsidRPr="00C40C02">
        <w:rPr>
          <w:noProof/>
        </w:rPr>
        <w:t>1.5.</w:t>
      </w:r>
      <w:r w:rsidRPr="00C40C02">
        <w:rPr>
          <w:noProof/>
          <w:szCs w:val="22"/>
          <w:lang w:val="en-US"/>
        </w:rPr>
        <w:tab/>
      </w:r>
      <w:r w:rsidRPr="00C40C02">
        <w:rPr>
          <w:noProof/>
        </w:rPr>
        <w:t>Related programmes and other donor activities</w:t>
      </w:r>
      <w:r w:rsidRPr="00C40C02">
        <w:rPr>
          <w:noProof/>
        </w:rPr>
        <w:tab/>
      </w:r>
      <w:r w:rsidRPr="00C40C02">
        <w:rPr>
          <w:noProof/>
        </w:rPr>
        <w:fldChar w:fldCharType="begin"/>
      </w:r>
      <w:r w:rsidRPr="00C40C02">
        <w:rPr>
          <w:noProof/>
        </w:rPr>
        <w:instrText xml:space="preserve"> PAGEREF _Toc130860365 \h </w:instrText>
      </w:r>
      <w:r w:rsidRPr="00C40C02">
        <w:rPr>
          <w:noProof/>
        </w:rPr>
      </w:r>
      <w:r w:rsidRPr="00C40C02">
        <w:rPr>
          <w:noProof/>
        </w:rPr>
        <w:fldChar w:fldCharType="separate"/>
      </w:r>
      <w:r w:rsidRPr="00C40C02">
        <w:rPr>
          <w:noProof/>
        </w:rPr>
        <w:t>3</w:t>
      </w:r>
      <w:r w:rsidRPr="00C40C02">
        <w:rPr>
          <w:noProof/>
        </w:rPr>
        <w:fldChar w:fldCharType="end"/>
      </w:r>
    </w:p>
    <w:p w14:paraId="644E9340" w14:textId="77777777" w:rsidR="00A72ED5" w:rsidRPr="00C40C02" w:rsidRDefault="00A72ED5">
      <w:pPr>
        <w:pStyle w:val="TOC1"/>
        <w:rPr>
          <w:b w:val="0"/>
          <w:caps w:val="0"/>
          <w:noProof/>
          <w:sz w:val="22"/>
          <w:szCs w:val="22"/>
          <w:lang w:val="en-US"/>
        </w:rPr>
      </w:pPr>
      <w:r w:rsidRPr="00C40C02">
        <w:rPr>
          <w:noProof/>
        </w:rPr>
        <w:t>2.</w:t>
      </w:r>
      <w:r w:rsidRPr="00C40C02">
        <w:rPr>
          <w:b w:val="0"/>
          <w:caps w:val="0"/>
          <w:noProof/>
          <w:sz w:val="22"/>
          <w:szCs w:val="22"/>
          <w:lang w:val="en-US"/>
        </w:rPr>
        <w:tab/>
      </w:r>
      <w:r w:rsidRPr="00C40C02">
        <w:rPr>
          <w:noProof/>
        </w:rPr>
        <w:t>OBJECTIVES &amp; EXPECTED OUTPUTS</w:t>
      </w:r>
      <w:r w:rsidRPr="00C40C02">
        <w:rPr>
          <w:noProof/>
        </w:rPr>
        <w:tab/>
      </w:r>
      <w:r w:rsidRPr="00C40C02">
        <w:rPr>
          <w:noProof/>
        </w:rPr>
        <w:fldChar w:fldCharType="begin"/>
      </w:r>
      <w:r w:rsidRPr="00C40C02">
        <w:rPr>
          <w:noProof/>
        </w:rPr>
        <w:instrText xml:space="preserve"> PAGEREF _Toc130860366 \h </w:instrText>
      </w:r>
      <w:r w:rsidRPr="00C40C02">
        <w:rPr>
          <w:noProof/>
        </w:rPr>
      </w:r>
      <w:r w:rsidRPr="00C40C02">
        <w:rPr>
          <w:noProof/>
        </w:rPr>
        <w:fldChar w:fldCharType="separate"/>
      </w:r>
      <w:r w:rsidRPr="00C40C02">
        <w:rPr>
          <w:noProof/>
        </w:rPr>
        <w:t>3</w:t>
      </w:r>
      <w:r w:rsidRPr="00C40C02">
        <w:rPr>
          <w:noProof/>
        </w:rPr>
        <w:fldChar w:fldCharType="end"/>
      </w:r>
    </w:p>
    <w:p w14:paraId="3573D76A" w14:textId="77777777" w:rsidR="00A72ED5" w:rsidRPr="00C40C02" w:rsidRDefault="00A72ED5">
      <w:pPr>
        <w:pStyle w:val="TOC2"/>
        <w:tabs>
          <w:tab w:val="left" w:pos="1077"/>
        </w:tabs>
        <w:rPr>
          <w:noProof/>
          <w:szCs w:val="22"/>
          <w:lang w:val="en-US"/>
        </w:rPr>
      </w:pPr>
      <w:r w:rsidRPr="00C40C02">
        <w:rPr>
          <w:noProof/>
        </w:rPr>
        <w:t>2.1.</w:t>
      </w:r>
      <w:r w:rsidRPr="00C40C02">
        <w:rPr>
          <w:noProof/>
          <w:szCs w:val="22"/>
          <w:lang w:val="en-US"/>
        </w:rPr>
        <w:tab/>
      </w:r>
      <w:r w:rsidRPr="00C40C02">
        <w:rPr>
          <w:noProof/>
        </w:rPr>
        <w:t>Overall objective</w:t>
      </w:r>
      <w:r w:rsidRPr="00C40C02">
        <w:rPr>
          <w:noProof/>
        </w:rPr>
        <w:tab/>
      </w:r>
      <w:r w:rsidRPr="00C40C02">
        <w:rPr>
          <w:noProof/>
        </w:rPr>
        <w:fldChar w:fldCharType="begin"/>
      </w:r>
      <w:r w:rsidRPr="00C40C02">
        <w:rPr>
          <w:noProof/>
        </w:rPr>
        <w:instrText xml:space="preserve"> PAGEREF _Toc130860367 \h </w:instrText>
      </w:r>
      <w:r w:rsidRPr="00C40C02">
        <w:rPr>
          <w:noProof/>
        </w:rPr>
      </w:r>
      <w:r w:rsidRPr="00C40C02">
        <w:rPr>
          <w:noProof/>
        </w:rPr>
        <w:fldChar w:fldCharType="separate"/>
      </w:r>
      <w:r w:rsidRPr="00C40C02">
        <w:rPr>
          <w:noProof/>
        </w:rPr>
        <w:t>3</w:t>
      </w:r>
      <w:r w:rsidRPr="00C40C02">
        <w:rPr>
          <w:noProof/>
        </w:rPr>
        <w:fldChar w:fldCharType="end"/>
      </w:r>
    </w:p>
    <w:p w14:paraId="381BDD31" w14:textId="77777777" w:rsidR="00A72ED5" w:rsidRPr="00C40C02" w:rsidRDefault="00A72ED5">
      <w:pPr>
        <w:pStyle w:val="TOC2"/>
        <w:tabs>
          <w:tab w:val="left" w:pos="1077"/>
        </w:tabs>
        <w:rPr>
          <w:noProof/>
          <w:szCs w:val="22"/>
          <w:lang w:val="en-US"/>
        </w:rPr>
      </w:pPr>
      <w:r w:rsidRPr="00C40C02">
        <w:rPr>
          <w:noProof/>
        </w:rPr>
        <w:t>2.2.</w:t>
      </w:r>
      <w:r w:rsidRPr="00C40C02">
        <w:rPr>
          <w:noProof/>
          <w:szCs w:val="22"/>
          <w:lang w:val="en-US"/>
        </w:rPr>
        <w:tab/>
      </w:r>
      <w:r w:rsidRPr="00C40C02">
        <w:rPr>
          <w:noProof/>
        </w:rPr>
        <w:t>Specific objective(s)</w:t>
      </w:r>
      <w:r w:rsidRPr="00C40C02">
        <w:rPr>
          <w:noProof/>
        </w:rPr>
        <w:tab/>
      </w:r>
      <w:r w:rsidRPr="00C40C02">
        <w:rPr>
          <w:noProof/>
        </w:rPr>
        <w:fldChar w:fldCharType="begin"/>
      </w:r>
      <w:r w:rsidRPr="00C40C02">
        <w:rPr>
          <w:noProof/>
        </w:rPr>
        <w:instrText xml:space="preserve"> PAGEREF _Toc130860368 \h </w:instrText>
      </w:r>
      <w:r w:rsidRPr="00C40C02">
        <w:rPr>
          <w:noProof/>
        </w:rPr>
      </w:r>
      <w:r w:rsidRPr="00C40C02">
        <w:rPr>
          <w:noProof/>
        </w:rPr>
        <w:fldChar w:fldCharType="separate"/>
      </w:r>
      <w:r w:rsidRPr="00C40C02">
        <w:rPr>
          <w:noProof/>
        </w:rPr>
        <w:t>3</w:t>
      </w:r>
      <w:r w:rsidRPr="00C40C02">
        <w:rPr>
          <w:noProof/>
        </w:rPr>
        <w:fldChar w:fldCharType="end"/>
      </w:r>
    </w:p>
    <w:p w14:paraId="200178EB" w14:textId="77777777" w:rsidR="00A72ED5" w:rsidRPr="00C40C02" w:rsidRDefault="00A72ED5">
      <w:pPr>
        <w:pStyle w:val="TOC2"/>
        <w:tabs>
          <w:tab w:val="left" w:pos="1077"/>
        </w:tabs>
        <w:rPr>
          <w:noProof/>
          <w:szCs w:val="22"/>
          <w:lang w:val="en-US"/>
        </w:rPr>
      </w:pPr>
      <w:r w:rsidRPr="00C40C02">
        <w:rPr>
          <w:noProof/>
        </w:rPr>
        <w:t>2.3.</w:t>
      </w:r>
      <w:r w:rsidRPr="00C40C02">
        <w:rPr>
          <w:noProof/>
          <w:szCs w:val="22"/>
          <w:lang w:val="en-US"/>
        </w:rPr>
        <w:tab/>
      </w:r>
      <w:r w:rsidRPr="00C40C02">
        <w:rPr>
          <w:noProof/>
        </w:rPr>
        <w:t>Expected outputs to be achieved by the contractor</w:t>
      </w:r>
      <w:r w:rsidRPr="00C40C02">
        <w:rPr>
          <w:noProof/>
        </w:rPr>
        <w:tab/>
      </w:r>
      <w:r w:rsidRPr="00C40C02">
        <w:rPr>
          <w:noProof/>
        </w:rPr>
        <w:fldChar w:fldCharType="begin"/>
      </w:r>
      <w:r w:rsidRPr="00C40C02">
        <w:rPr>
          <w:noProof/>
        </w:rPr>
        <w:instrText xml:space="preserve"> PAGEREF _Toc130860369 \h </w:instrText>
      </w:r>
      <w:r w:rsidRPr="00C40C02">
        <w:rPr>
          <w:noProof/>
        </w:rPr>
      </w:r>
      <w:r w:rsidRPr="00C40C02">
        <w:rPr>
          <w:noProof/>
        </w:rPr>
        <w:fldChar w:fldCharType="separate"/>
      </w:r>
      <w:r w:rsidRPr="00C40C02">
        <w:rPr>
          <w:noProof/>
        </w:rPr>
        <w:t>4</w:t>
      </w:r>
      <w:r w:rsidRPr="00C40C02">
        <w:rPr>
          <w:noProof/>
        </w:rPr>
        <w:fldChar w:fldCharType="end"/>
      </w:r>
    </w:p>
    <w:p w14:paraId="73889A39" w14:textId="77777777" w:rsidR="00A72ED5" w:rsidRPr="00C40C02" w:rsidRDefault="00A72ED5">
      <w:pPr>
        <w:pStyle w:val="TOC1"/>
        <w:rPr>
          <w:b w:val="0"/>
          <w:caps w:val="0"/>
          <w:noProof/>
          <w:sz w:val="22"/>
          <w:szCs w:val="22"/>
          <w:lang w:val="en-US"/>
        </w:rPr>
      </w:pPr>
      <w:r w:rsidRPr="00C40C02">
        <w:rPr>
          <w:noProof/>
        </w:rPr>
        <w:t>3.</w:t>
      </w:r>
      <w:r w:rsidRPr="00C40C02">
        <w:rPr>
          <w:b w:val="0"/>
          <w:caps w:val="0"/>
          <w:noProof/>
          <w:sz w:val="22"/>
          <w:szCs w:val="22"/>
          <w:lang w:val="en-US"/>
        </w:rPr>
        <w:tab/>
      </w:r>
      <w:r w:rsidRPr="00C40C02">
        <w:rPr>
          <w:noProof/>
        </w:rPr>
        <w:t>ASSUMPTIONS &amp; RISKS</w:t>
      </w:r>
      <w:r w:rsidRPr="00C40C02">
        <w:rPr>
          <w:noProof/>
        </w:rPr>
        <w:tab/>
      </w:r>
      <w:r w:rsidRPr="00C40C02">
        <w:rPr>
          <w:noProof/>
        </w:rPr>
        <w:fldChar w:fldCharType="begin"/>
      </w:r>
      <w:r w:rsidRPr="00C40C02">
        <w:rPr>
          <w:noProof/>
        </w:rPr>
        <w:instrText xml:space="preserve"> PAGEREF _Toc130860370 \h </w:instrText>
      </w:r>
      <w:r w:rsidRPr="00C40C02">
        <w:rPr>
          <w:noProof/>
        </w:rPr>
      </w:r>
      <w:r w:rsidRPr="00C40C02">
        <w:rPr>
          <w:noProof/>
        </w:rPr>
        <w:fldChar w:fldCharType="separate"/>
      </w:r>
      <w:r w:rsidRPr="00C40C02">
        <w:rPr>
          <w:noProof/>
        </w:rPr>
        <w:t>4</w:t>
      </w:r>
      <w:r w:rsidRPr="00C40C02">
        <w:rPr>
          <w:noProof/>
        </w:rPr>
        <w:fldChar w:fldCharType="end"/>
      </w:r>
    </w:p>
    <w:p w14:paraId="5A916827" w14:textId="77777777" w:rsidR="00A72ED5" w:rsidRPr="00C40C02" w:rsidRDefault="00A72ED5">
      <w:pPr>
        <w:pStyle w:val="TOC2"/>
        <w:tabs>
          <w:tab w:val="left" w:pos="1077"/>
        </w:tabs>
        <w:rPr>
          <w:noProof/>
          <w:szCs w:val="22"/>
          <w:lang w:val="en-US"/>
        </w:rPr>
      </w:pPr>
      <w:r w:rsidRPr="00C40C02">
        <w:rPr>
          <w:noProof/>
        </w:rPr>
        <w:t>3.1.</w:t>
      </w:r>
      <w:r w:rsidRPr="00C40C02">
        <w:rPr>
          <w:noProof/>
          <w:szCs w:val="22"/>
          <w:lang w:val="en-US"/>
        </w:rPr>
        <w:tab/>
      </w:r>
      <w:r w:rsidRPr="00C40C02">
        <w:rPr>
          <w:noProof/>
        </w:rPr>
        <w:t>Assumptions underlying the project</w:t>
      </w:r>
      <w:r w:rsidRPr="00C40C02">
        <w:rPr>
          <w:noProof/>
        </w:rPr>
        <w:tab/>
      </w:r>
      <w:r w:rsidRPr="00C40C02">
        <w:rPr>
          <w:noProof/>
        </w:rPr>
        <w:fldChar w:fldCharType="begin"/>
      </w:r>
      <w:r w:rsidRPr="00C40C02">
        <w:rPr>
          <w:noProof/>
        </w:rPr>
        <w:instrText xml:space="preserve"> PAGEREF _Toc130860371 \h </w:instrText>
      </w:r>
      <w:r w:rsidRPr="00C40C02">
        <w:rPr>
          <w:noProof/>
        </w:rPr>
      </w:r>
      <w:r w:rsidRPr="00C40C02">
        <w:rPr>
          <w:noProof/>
        </w:rPr>
        <w:fldChar w:fldCharType="separate"/>
      </w:r>
      <w:r w:rsidRPr="00C40C02">
        <w:rPr>
          <w:noProof/>
        </w:rPr>
        <w:t>4</w:t>
      </w:r>
      <w:r w:rsidRPr="00C40C02">
        <w:rPr>
          <w:noProof/>
        </w:rPr>
        <w:fldChar w:fldCharType="end"/>
      </w:r>
    </w:p>
    <w:p w14:paraId="17558C4B" w14:textId="77777777" w:rsidR="00A72ED5" w:rsidRPr="00C40C02" w:rsidRDefault="00A72ED5">
      <w:pPr>
        <w:pStyle w:val="TOC2"/>
        <w:tabs>
          <w:tab w:val="left" w:pos="1077"/>
        </w:tabs>
        <w:rPr>
          <w:noProof/>
          <w:szCs w:val="22"/>
          <w:lang w:val="en-US"/>
        </w:rPr>
      </w:pPr>
      <w:r w:rsidRPr="00C40C02">
        <w:rPr>
          <w:noProof/>
        </w:rPr>
        <w:t>3.2.</w:t>
      </w:r>
      <w:r w:rsidRPr="00C40C02">
        <w:rPr>
          <w:noProof/>
          <w:szCs w:val="22"/>
          <w:lang w:val="en-US"/>
        </w:rPr>
        <w:tab/>
      </w:r>
      <w:r w:rsidRPr="00C40C02">
        <w:rPr>
          <w:noProof/>
        </w:rPr>
        <w:t>Risks</w:t>
      </w:r>
      <w:r w:rsidRPr="00C40C02">
        <w:rPr>
          <w:noProof/>
        </w:rPr>
        <w:tab/>
      </w:r>
      <w:r w:rsidRPr="00C40C02">
        <w:rPr>
          <w:noProof/>
        </w:rPr>
        <w:fldChar w:fldCharType="begin"/>
      </w:r>
      <w:r w:rsidRPr="00C40C02">
        <w:rPr>
          <w:noProof/>
        </w:rPr>
        <w:instrText xml:space="preserve"> PAGEREF _Toc130860372 \h </w:instrText>
      </w:r>
      <w:r w:rsidRPr="00C40C02">
        <w:rPr>
          <w:noProof/>
        </w:rPr>
      </w:r>
      <w:r w:rsidRPr="00C40C02">
        <w:rPr>
          <w:noProof/>
        </w:rPr>
        <w:fldChar w:fldCharType="separate"/>
      </w:r>
      <w:r w:rsidRPr="00C40C02">
        <w:rPr>
          <w:noProof/>
        </w:rPr>
        <w:t>4</w:t>
      </w:r>
      <w:r w:rsidRPr="00C40C02">
        <w:rPr>
          <w:noProof/>
        </w:rPr>
        <w:fldChar w:fldCharType="end"/>
      </w:r>
    </w:p>
    <w:p w14:paraId="47F3D0D8" w14:textId="77777777" w:rsidR="00A72ED5" w:rsidRPr="00C40C02" w:rsidRDefault="00A72ED5">
      <w:pPr>
        <w:pStyle w:val="TOC1"/>
        <w:rPr>
          <w:b w:val="0"/>
          <w:caps w:val="0"/>
          <w:noProof/>
          <w:sz w:val="22"/>
          <w:szCs w:val="22"/>
          <w:lang w:val="en-US"/>
        </w:rPr>
      </w:pPr>
      <w:r w:rsidRPr="00C40C02">
        <w:rPr>
          <w:noProof/>
        </w:rPr>
        <w:t>4.</w:t>
      </w:r>
      <w:r w:rsidRPr="00C40C02">
        <w:rPr>
          <w:b w:val="0"/>
          <w:caps w:val="0"/>
          <w:noProof/>
          <w:sz w:val="22"/>
          <w:szCs w:val="22"/>
          <w:lang w:val="en-US"/>
        </w:rPr>
        <w:tab/>
      </w:r>
      <w:r w:rsidRPr="00C40C02">
        <w:rPr>
          <w:noProof/>
        </w:rPr>
        <w:t>SCOPE OF THE WORK</w:t>
      </w:r>
      <w:r w:rsidRPr="00C40C02">
        <w:rPr>
          <w:noProof/>
        </w:rPr>
        <w:tab/>
      </w:r>
      <w:r w:rsidRPr="00C40C02">
        <w:rPr>
          <w:noProof/>
        </w:rPr>
        <w:fldChar w:fldCharType="begin"/>
      </w:r>
      <w:r w:rsidRPr="00C40C02">
        <w:rPr>
          <w:noProof/>
        </w:rPr>
        <w:instrText xml:space="preserve"> PAGEREF _Toc130860373 \h </w:instrText>
      </w:r>
      <w:r w:rsidRPr="00C40C02">
        <w:rPr>
          <w:noProof/>
        </w:rPr>
      </w:r>
      <w:r w:rsidRPr="00C40C02">
        <w:rPr>
          <w:noProof/>
        </w:rPr>
        <w:fldChar w:fldCharType="separate"/>
      </w:r>
      <w:r w:rsidRPr="00C40C02">
        <w:rPr>
          <w:noProof/>
        </w:rPr>
        <w:t>4</w:t>
      </w:r>
      <w:r w:rsidRPr="00C40C02">
        <w:rPr>
          <w:noProof/>
        </w:rPr>
        <w:fldChar w:fldCharType="end"/>
      </w:r>
    </w:p>
    <w:p w14:paraId="6F9FBFC3" w14:textId="77777777" w:rsidR="00A72ED5" w:rsidRPr="00C40C02" w:rsidRDefault="00A72ED5">
      <w:pPr>
        <w:pStyle w:val="TOC2"/>
        <w:tabs>
          <w:tab w:val="left" w:pos="1077"/>
        </w:tabs>
        <w:rPr>
          <w:noProof/>
          <w:szCs w:val="22"/>
          <w:lang w:val="en-US"/>
        </w:rPr>
      </w:pPr>
      <w:r w:rsidRPr="00C40C02">
        <w:rPr>
          <w:noProof/>
        </w:rPr>
        <w:t>4.1.</w:t>
      </w:r>
      <w:r w:rsidRPr="00C40C02">
        <w:rPr>
          <w:noProof/>
          <w:szCs w:val="22"/>
          <w:lang w:val="en-US"/>
        </w:rPr>
        <w:tab/>
      </w:r>
      <w:r w:rsidRPr="00C40C02">
        <w:rPr>
          <w:noProof/>
        </w:rPr>
        <w:t>General</w:t>
      </w:r>
      <w:r w:rsidRPr="00C40C02">
        <w:rPr>
          <w:noProof/>
        </w:rPr>
        <w:tab/>
      </w:r>
      <w:r w:rsidRPr="00C40C02">
        <w:rPr>
          <w:noProof/>
        </w:rPr>
        <w:fldChar w:fldCharType="begin"/>
      </w:r>
      <w:r w:rsidRPr="00C40C02">
        <w:rPr>
          <w:noProof/>
        </w:rPr>
        <w:instrText xml:space="preserve"> PAGEREF _Toc130860374 \h </w:instrText>
      </w:r>
      <w:r w:rsidRPr="00C40C02">
        <w:rPr>
          <w:noProof/>
        </w:rPr>
      </w:r>
      <w:r w:rsidRPr="00C40C02">
        <w:rPr>
          <w:noProof/>
        </w:rPr>
        <w:fldChar w:fldCharType="separate"/>
      </w:r>
      <w:r w:rsidRPr="00C40C02">
        <w:rPr>
          <w:noProof/>
        </w:rPr>
        <w:t>4</w:t>
      </w:r>
      <w:r w:rsidRPr="00C40C02">
        <w:rPr>
          <w:noProof/>
        </w:rPr>
        <w:fldChar w:fldCharType="end"/>
      </w:r>
    </w:p>
    <w:p w14:paraId="5E8C9F1D" w14:textId="77777777" w:rsidR="00A72ED5" w:rsidRPr="00C40C02" w:rsidRDefault="00A72ED5">
      <w:pPr>
        <w:pStyle w:val="TOC2"/>
        <w:tabs>
          <w:tab w:val="left" w:pos="1077"/>
        </w:tabs>
        <w:rPr>
          <w:noProof/>
          <w:szCs w:val="22"/>
          <w:lang w:val="en-US"/>
        </w:rPr>
      </w:pPr>
      <w:r w:rsidRPr="00C40C02">
        <w:rPr>
          <w:noProof/>
        </w:rPr>
        <w:t>4.2.</w:t>
      </w:r>
      <w:r w:rsidRPr="00C40C02">
        <w:rPr>
          <w:noProof/>
          <w:szCs w:val="22"/>
          <w:lang w:val="en-US"/>
        </w:rPr>
        <w:tab/>
      </w:r>
      <w:r w:rsidRPr="00C40C02">
        <w:rPr>
          <w:noProof/>
        </w:rPr>
        <w:t>Specific work</w:t>
      </w:r>
      <w:r w:rsidRPr="00C40C02">
        <w:rPr>
          <w:noProof/>
        </w:rPr>
        <w:tab/>
      </w:r>
      <w:r w:rsidRPr="00C40C02">
        <w:rPr>
          <w:noProof/>
        </w:rPr>
        <w:fldChar w:fldCharType="begin"/>
      </w:r>
      <w:r w:rsidRPr="00C40C02">
        <w:rPr>
          <w:noProof/>
        </w:rPr>
        <w:instrText xml:space="preserve"> PAGEREF _Toc130860375 \h </w:instrText>
      </w:r>
      <w:r w:rsidRPr="00C40C02">
        <w:rPr>
          <w:noProof/>
        </w:rPr>
      </w:r>
      <w:r w:rsidRPr="00C40C02">
        <w:rPr>
          <w:noProof/>
        </w:rPr>
        <w:fldChar w:fldCharType="separate"/>
      </w:r>
      <w:r w:rsidRPr="00C40C02">
        <w:rPr>
          <w:noProof/>
        </w:rPr>
        <w:t>5</w:t>
      </w:r>
      <w:r w:rsidRPr="00C40C02">
        <w:rPr>
          <w:noProof/>
        </w:rPr>
        <w:fldChar w:fldCharType="end"/>
      </w:r>
    </w:p>
    <w:p w14:paraId="53C0FE5D" w14:textId="77777777" w:rsidR="00A72ED5" w:rsidRPr="00C40C02" w:rsidRDefault="00A72ED5">
      <w:pPr>
        <w:pStyle w:val="TOC2"/>
        <w:tabs>
          <w:tab w:val="left" w:pos="1077"/>
        </w:tabs>
        <w:rPr>
          <w:noProof/>
          <w:szCs w:val="22"/>
          <w:lang w:val="en-US"/>
        </w:rPr>
      </w:pPr>
      <w:r w:rsidRPr="00C40C02">
        <w:rPr>
          <w:noProof/>
        </w:rPr>
        <w:t>4.3.</w:t>
      </w:r>
      <w:r w:rsidRPr="00C40C02">
        <w:rPr>
          <w:noProof/>
          <w:szCs w:val="22"/>
          <w:lang w:val="en-US"/>
        </w:rPr>
        <w:tab/>
      </w:r>
      <w:r w:rsidRPr="00C40C02">
        <w:rPr>
          <w:noProof/>
        </w:rPr>
        <w:t>Project management</w:t>
      </w:r>
      <w:r w:rsidRPr="00C40C02">
        <w:rPr>
          <w:noProof/>
        </w:rPr>
        <w:tab/>
      </w:r>
      <w:r w:rsidRPr="00C40C02">
        <w:rPr>
          <w:noProof/>
        </w:rPr>
        <w:fldChar w:fldCharType="begin"/>
      </w:r>
      <w:r w:rsidRPr="00C40C02">
        <w:rPr>
          <w:noProof/>
        </w:rPr>
        <w:instrText xml:space="preserve"> PAGEREF _Toc130860376 \h </w:instrText>
      </w:r>
      <w:r w:rsidRPr="00C40C02">
        <w:rPr>
          <w:noProof/>
        </w:rPr>
      </w:r>
      <w:r w:rsidRPr="00C40C02">
        <w:rPr>
          <w:noProof/>
        </w:rPr>
        <w:fldChar w:fldCharType="separate"/>
      </w:r>
      <w:r w:rsidRPr="00C40C02">
        <w:rPr>
          <w:noProof/>
        </w:rPr>
        <w:t>6</w:t>
      </w:r>
      <w:r w:rsidRPr="00C40C02">
        <w:rPr>
          <w:noProof/>
        </w:rPr>
        <w:fldChar w:fldCharType="end"/>
      </w:r>
    </w:p>
    <w:p w14:paraId="2DEB2607" w14:textId="77777777" w:rsidR="00A72ED5" w:rsidRPr="00C40C02" w:rsidRDefault="00A72ED5">
      <w:pPr>
        <w:pStyle w:val="TOC1"/>
        <w:rPr>
          <w:b w:val="0"/>
          <w:caps w:val="0"/>
          <w:noProof/>
          <w:sz w:val="22"/>
          <w:szCs w:val="22"/>
          <w:lang w:val="en-US"/>
        </w:rPr>
      </w:pPr>
      <w:r w:rsidRPr="00C40C02">
        <w:rPr>
          <w:noProof/>
        </w:rPr>
        <w:t>5.</w:t>
      </w:r>
      <w:r w:rsidRPr="00C40C02">
        <w:rPr>
          <w:b w:val="0"/>
          <w:caps w:val="0"/>
          <w:noProof/>
          <w:sz w:val="22"/>
          <w:szCs w:val="22"/>
          <w:lang w:val="en-US"/>
        </w:rPr>
        <w:tab/>
      </w:r>
      <w:r w:rsidRPr="00C40C02">
        <w:rPr>
          <w:noProof/>
        </w:rPr>
        <w:t>LOGISTICS AND TIMING</w:t>
      </w:r>
      <w:r w:rsidRPr="00C40C02">
        <w:rPr>
          <w:noProof/>
        </w:rPr>
        <w:tab/>
      </w:r>
      <w:r w:rsidRPr="00C40C02">
        <w:rPr>
          <w:noProof/>
        </w:rPr>
        <w:fldChar w:fldCharType="begin"/>
      </w:r>
      <w:r w:rsidRPr="00C40C02">
        <w:rPr>
          <w:noProof/>
        </w:rPr>
        <w:instrText xml:space="preserve"> PAGEREF _Toc130860377 \h </w:instrText>
      </w:r>
      <w:r w:rsidRPr="00C40C02">
        <w:rPr>
          <w:noProof/>
        </w:rPr>
      </w:r>
      <w:r w:rsidRPr="00C40C02">
        <w:rPr>
          <w:noProof/>
        </w:rPr>
        <w:fldChar w:fldCharType="separate"/>
      </w:r>
      <w:r w:rsidRPr="00C40C02">
        <w:rPr>
          <w:noProof/>
        </w:rPr>
        <w:t>6</w:t>
      </w:r>
      <w:r w:rsidRPr="00C40C02">
        <w:rPr>
          <w:noProof/>
        </w:rPr>
        <w:fldChar w:fldCharType="end"/>
      </w:r>
    </w:p>
    <w:p w14:paraId="311EB821" w14:textId="77777777" w:rsidR="00A72ED5" w:rsidRPr="00C40C02" w:rsidRDefault="00A72ED5">
      <w:pPr>
        <w:pStyle w:val="TOC2"/>
        <w:tabs>
          <w:tab w:val="left" w:pos="1077"/>
        </w:tabs>
        <w:rPr>
          <w:noProof/>
          <w:szCs w:val="22"/>
          <w:lang w:val="en-US"/>
        </w:rPr>
      </w:pPr>
      <w:r w:rsidRPr="00C40C02">
        <w:rPr>
          <w:noProof/>
        </w:rPr>
        <w:t>5.1.</w:t>
      </w:r>
      <w:r w:rsidRPr="00C40C02">
        <w:rPr>
          <w:noProof/>
          <w:szCs w:val="22"/>
          <w:lang w:val="en-US"/>
        </w:rPr>
        <w:tab/>
      </w:r>
      <w:r w:rsidRPr="00C40C02">
        <w:rPr>
          <w:noProof/>
        </w:rPr>
        <w:t>Location</w:t>
      </w:r>
      <w:r w:rsidRPr="00C40C02">
        <w:rPr>
          <w:noProof/>
        </w:rPr>
        <w:tab/>
      </w:r>
      <w:r w:rsidRPr="00C40C02">
        <w:rPr>
          <w:noProof/>
        </w:rPr>
        <w:fldChar w:fldCharType="begin"/>
      </w:r>
      <w:r w:rsidRPr="00C40C02">
        <w:rPr>
          <w:noProof/>
        </w:rPr>
        <w:instrText xml:space="preserve"> PAGEREF _Toc130860378 \h </w:instrText>
      </w:r>
      <w:r w:rsidRPr="00C40C02">
        <w:rPr>
          <w:noProof/>
        </w:rPr>
      </w:r>
      <w:r w:rsidRPr="00C40C02">
        <w:rPr>
          <w:noProof/>
        </w:rPr>
        <w:fldChar w:fldCharType="separate"/>
      </w:r>
      <w:r w:rsidRPr="00C40C02">
        <w:rPr>
          <w:noProof/>
        </w:rPr>
        <w:t>6</w:t>
      </w:r>
      <w:r w:rsidRPr="00C40C02">
        <w:rPr>
          <w:noProof/>
        </w:rPr>
        <w:fldChar w:fldCharType="end"/>
      </w:r>
    </w:p>
    <w:p w14:paraId="028A9ED0" w14:textId="77777777" w:rsidR="00A72ED5" w:rsidRPr="00C40C02" w:rsidRDefault="00A72ED5">
      <w:pPr>
        <w:pStyle w:val="TOC2"/>
        <w:tabs>
          <w:tab w:val="left" w:pos="1077"/>
        </w:tabs>
        <w:rPr>
          <w:noProof/>
          <w:szCs w:val="22"/>
          <w:lang w:val="en-US"/>
        </w:rPr>
      </w:pPr>
      <w:r w:rsidRPr="00C40C02">
        <w:rPr>
          <w:noProof/>
        </w:rPr>
        <w:t>5.2.</w:t>
      </w:r>
      <w:r w:rsidRPr="00C40C02">
        <w:rPr>
          <w:noProof/>
          <w:szCs w:val="22"/>
          <w:lang w:val="en-US"/>
        </w:rPr>
        <w:tab/>
      </w:r>
      <w:r w:rsidRPr="00C40C02">
        <w:rPr>
          <w:noProof/>
        </w:rPr>
        <w:t>Start date &amp; period of implementation of tasks</w:t>
      </w:r>
      <w:r w:rsidRPr="00C40C02">
        <w:rPr>
          <w:noProof/>
        </w:rPr>
        <w:tab/>
      </w:r>
      <w:r w:rsidRPr="00C40C02">
        <w:rPr>
          <w:noProof/>
        </w:rPr>
        <w:fldChar w:fldCharType="begin"/>
      </w:r>
      <w:r w:rsidRPr="00C40C02">
        <w:rPr>
          <w:noProof/>
        </w:rPr>
        <w:instrText xml:space="preserve"> PAGEREF _Toc130860379 \h </w:instrText>
      </w:r>
      <w:r w:rsidRPr="00C40C02">
        <w:rPr>
          <w:noProof/>
        </w:rPr>
      </w:r>
      <w:r w:rsidRPr="00C40C02">
        <w:rPr>
          <w:noProof/>
        </w:rPr>
        <w:fldChar w:fldCharType="separate"/>
      </w:r>
      <w:r w:rsidRPr="00C40C02">
        <w:rPr>
          <w:noProof/>
        </w:rPr>
        <w:t>7</w:t>
      </w:r>
      <w:r w:rsidRPr="00C40C02">
        <w:rPr>
          <w:noProof/>
        </w:rPr>
        <w:fldChar w:fldCharType="end"/>
      </w:r>
    </w:p>
    <w:p w14:paraId="1AFB365B" w14:textId="77777777" w:rsidR="00A72ED5" w:rsidRPr="00C40C02" w:rsidRDefault="00A72ED5">
      <w:pPr>
        <w:pStyle w:val="TOC1"/>
        <w:rPr>
          <w:b w:val="0"/>
          <w:caps w:val="0"/>
          <w:noProof/>
          <w:sz w:val="22"/>
          <w:szCs w:val="22"/>
          <w:lang w:val="en-US"/>
        </w:rPr>
      </w:pPr>
      <w:r w:rsidRPr="00C40C02">
        <w:rPr>
          <w:noProof/>
        </w:rPr>
        <w:t>6.</w:t>
      </w:r>
      <w:r w:rsidRPr="00C40C02">
        <w:rPr>
          <w:b w:val="0"/>
          <w:caps w:val="0"/>
          <w:noProof/>
          <w:sz w:val="22"/>
          <w:szCs w:val="22"/>
          <w:lang w:val="en-US"/>
        </w:rPr>
        <w:tab/>
      </w:r>
      <w:r w:rsidRPr="00C40C02">
        <w:rPr>
          <w:noProof/>
        </w:rPr>
        <w:t>REQUIREMENTS</w:t>
      </w:r>
      <w:r w:rsidRPr="00C40C02">
        <w:rPr>
          <w:noProof/>
        </w:rPr>
        <w:tab/>
      </w:r>
      <w:r w:rsidRPr="00C40C02">
        <w:rPr>
          <w:noProof/>
        </w:rPr>
        <w:fldChar w:fldCharType="begin"/>
      </w:r>
      <w:r w:rsidRPr="00C40C02">
        <w:rPr>
          <w:noProof/>
        </w:rPr>
        <w:instrText xml:space="preserve"> PAGEREF _Toc130860380 \h </w:instrText>
      </w:r>
      <w:r w:rsidRPr="00C40C02">
        <w:rPr>
          <w:noProof/>
        </w:rPr>
      </w:r>
      <w:r w:rsidRPr="00C40C02">
        <w:rPr>
          <w:noProof/>
        </w:rPr>
        <w:fldChar w:fldCharType="separate"/>
      </w:r>
      <w:r w:rsidRPr="00C40C02">
        <w:rPr>
          <w:noProof/>
        </w:rPr>
        <w:t>7</w:t>
      </w:r>
      <w:r w:rsidRPr="00C40C02">
        <w:rPr>
          <w:noProof/>
        </w:rPr>
        <w:fldChar w:fldCharType="end"/>
      </w:r>
    </w:p>
    <w:p w14:paraId="3260FBA8" w14:textId="77777777" w:rsidR="00A72ED5" w:rsidRPr="00C40C02" w:rsidRDefault="00A72ED5">
      <w:pPr>
        <w:pStyle w:val="TOC2"/>
        <w:tabs>
          <w:tab w:val="left" w:pos="1077"/>
        </w:tabs>
        <w:rPr>
          <w:noProof/>
          <w:szCs w:val="22"/>
          <w:lang w:val="en-US"/>
        </w:rPr>
      </w:pPr>
      <w:r w:rsidRPr="00C40C02">
        <w:rPr>
          <w:noProof/>
        </w:rPr>
        <w:t>6.1.</w:t>
      </w:r>
      <w:r w:rsidRPr="00C40C02">
        <w:rPr>
          <w:noProof/>
          <w:szCs w:val="22"/>
          <w:lang w:val="en-US"/>
        </w:rPr>
        <w:tab/>
      </w:r>
      <w:r w:rsidRPr="00C40C02">
        <w:rPr>
          <w:noProof/>
        </w:rPr>
        <w:t>Staff</w:t>
      </w:r>
      <w:r w:rsidRPr="00C40C02">
        <w:rPr>
          <w:noProof/>
        </w:rPr>
        <w:tab/>
      </w:r>
      <w:r w:rsidRPr="00C40C02">
        <w:rPr>
          <w:noProof/>
        </w:rPr>
        <w:fldChar w:fldCharType="begin"/>
      </w:r>
      <w:r w:rsidRPr="00C40C02">
        <w:rPr>
          <w:noProof/>
        </w:rPr>
        <w:instrText xml:space="preserve"> PAGEREF _Toc130860381 \h </w:instrText>
      </w:r>
      <w:r w:rsidRPr="00C40C02">
        <w:rPr>
          <w:noProof/>
        </w:rPr>
      </w:r>
      <w:r w:rsidRPr="00C40C02">
        <w:rPr>
          <w:noProof/>
        </w:rPr>
        <w:fldChar w:fldCharType="separate"/>
      </w:r>
      <w:r w:rsidRPr="00C40C02">
        <w:rPr>
          <w:noProof/>
        </w:rPr>
        <w:t>7</w:t>
      </w:r>
      <w:r w:rsidRPr="00C40C02">
        <w:rPr>
          <w:noProof/>
        </w:rPr>
        <w:fldChar w:fldCharType="end"/>
      </w:r>
    </w:p>
    <w:p w14:paraId="4DA32828" w14:textId="77777777" w:rsidR="00A72ED5" w:rsidRPr="00C40C02" w:rsidRDefault="00A72ED5">
      <w:pPr>
        <w:pStyle w:val="TOC2"/>
        <w:tabs>
          <w:tab w:val="left" w:pos="1077"/>
        </w:tabs>
        <w:rPr>
          <w:noProof/>
          <w:szCs w:val="22"/>
          <w:lang w:val="en-US"/>
        </w:rPr>
      </w:pPr>
      <w:r w:rsidRPr="00C40C02">
        <w:rPr>
          <w:noProof/>
        </w:rPr>
        <w:t>6.2.</w:t>
      </w:r>
      <w:r w:rsidRPr="00C40C02">
        <w:rPr>
          <w:noProof/>
          <w:szCs w:val="22"/>
          <w:lang w:val="en-US"/>
        </w:rPr>
        <w:tab/>
      </w:r>
      <w:r w:rsidRPr="00C40C02">
        <w:rPr>
          <w:noProof/>
        </w:rPr>
        <w:t>Office accommodation</w:t>
      </w:r>
      <w:r w:rsidRPr="00C40C02">
        <w:rPr>
          <w:noProof/>
        </w:rPr>
        <w:tab/>
      </w:r>
      <w:r w:rsidRPr="00C40C02">
        <w:rPr>
          <w:noProof/>
        </w:rPr>
        <w:fldChar w:fldCharType="begin"/>
      </w:r>
      <w:r w:rsidRPr="00C40C02">
        <w:rPr>
          <w:noProof/>
        </w:rPr>
        <w:instrText xml:space="preserve"> PAGEREF _Toc130860382 \h </w:instrText>
      </w:r>
      <w:r w:rsidRPr="00C40C02">
        <w:rPr>
          <w:noProof/>
        </w:rPr>
      </w:r>
      <w:r w:rsidRPr="00C40C02">
        <w:rPr>
          <w:noProof/>
        </w:rPr>
        <w:fldChar w:fldCharType="separate"/>
      </w:r>
      <w:r w:rsidRPr="00C40C02">
        <w:rPr>
          <w:noProof/>
        </w:rPr>
        <w:t>7</w:t>
      </w:r>
      <w:r w:rsidRPr="00C40C02">
        <w:rPr>
          <w:noProof/>
        </w:rPr>
        <w:fldChar w:fldCharType="end"/>
      </w:r>
    </w:p>
    <w:p w14:paraId="0748755B" w14:textId="77777777" w:rsidR="00A72ED5" w:rsidRPr="00C40C02" w:rsidRDefault="00A72ED5">
      <w:pPr>
        <w:pStyle w:val="TOC2"/>
        <w:tabs>
          <w:tab w:val="left" w:pos="1077"/>
        </w:tabs>
        <w:rPr>
          <w:noProof/>
          <w:szCs w:val="22"/>
          <w:lang w:val="en-US"/>
        </w:rPr>
      </w:pPr>
      <w:r w:rsidRPr="00C40C02">
        <w:rPr>
          <w:noProof/>
        </w:rPr>
        <w:t>6.3.</w:t>
      </w:r>
      <w:r w:rsidRPr="00C40C02">
        <w:rPr>
          <w:noProof/>
          <w:szCs w:val="22"/>
          <w:lang w:val="en-US"/>
        </w:rPr>
        <w:tab/>
      </w:r>
      <w:r w:rsidRPr="00C40C02">
        <w:rPr>
          <w:noProof/>
        </w:rPr>
        <w:t>Facilities to be provided by the contractor</w:t>
      </w:r>
      <w:r w:rsidRPr="00C40C02">
        <w:rPr>
          <w:noProof/>
        </w:rPr>
        <w:tab/>
      </w:r>
      <w:r w:rsidRPr="00C40C02">
        <w:rPr>
          <w:noProof/>
        </w:rPr>
        <w:fldChar w:fldCharType="begin"/>
      </w:r>
      <w:r w:rsidRPr="00C40C02">
        <w:rPr>
          <w:noProof/>
        </w:rPr>
        <w:instrText xml:space="preserve"> PAGEREF _Toc130860383 \h </w:instrText>
      </w:r>
      <w:r w:rsidRPr="00C40C02">
        <w:rPr>
          <w:noProof/>
        </w:rPr>
      </w:r>
      <w:r w:rsidRPr="00C40C02">
        <w:rPr>
          <w:noProof/>
        </w:rPr>
        <w:fldChar w:fldCharType="separate"/>
      </w:r>
      <w:r w:rsidRPr="00C40C02">
        <w:rPr>
          <w:noProof/>
        </w:rPr>
        <w:t>7</w:t>
      </w:r>
      <w:r w:rsidRPr="00C40C02">
        <w:rPr>
          <w:noProof/>
        </w:rPr>
        <w:fldChar w:fldCharType="end"/>
      </w:r>
    </w:p>
    <w:p w14:paraId="01CAC9FA" w14:textId="77777777" w:rsidR="00A72ED5" w:rsidRPr="00C40C02" w:rsidRDefault="00A72ED5">
      <w:pPr>
        <w:pStyle w:val="TOC2"/>
        <w:tabs>
          <w:tab w:val="left" w:pos="1077"/>
        </w:tabs>
        <w:rPr>
          <w:noProof/>
          <w:szCs w:val="22"/>
          <w:lang w:val="en-US"/>
        </w:rPr>
      </w:pPr>
      <w:r w:rsidRPr="00C40C02">
        <w:rPr>
          <w:noProof/>
        </w:rPr>
        <w:t>6.4.</w:t>
      </w:r>
      <w:r w:rsidRPr="00C40C02">
        <w:rPr>
          <w:noProof/>
          <w:szCs w:val="22"/>
          <w:lang w:val="en-US"/>
        </w:rPr>
        <w:tab/>
      </w:r>
      <w:r w:rsidRPr="00C40C02">
        <w:rPr>
          <w:noProof/>
        </w:rPr>
        <w:t>Equipment</w:t>
      </w:r>
      <w:r w:rsidRPr="00C40C02">
        <w:rPr>
          <w:noProof/>
        </w:rPr>
        <w:tab/>
      </w:r>
      <w:r w:rsidRPr="00C40C02">
        <w:rPr>
          <w:noProof/>
        </w:rPr>
        <w:fldChar w:fldCharType="begin"/>
      </w:r>
      <w:r w:rsidRPr="00C40C02">
        <w:rPr>
          <w:noProof/>
        </w:rPr>
        <w:instrText xml:space="preserve"> PAGEREF _Toc130860384 \h </w:instrText>
      </w:r>
      <w:r w:rsidRPr="00C40C02">
        <w:rPr>
          <w:noProof/>
        </w:rPr>
      </w:r>
      <w:r w:rsidRPr="00C40C02">
        <w:rPr>
          <w:noProof/>
        </w:rPr>
        <w:fldChar w:fldCharType="separate"/>
      </w:r>
      <w:r w:rsidRPr="00C40C02">
        <w:rPr>
          <w:noProof/>
        </w:rPr>
        <w:t>7</w:t>
      </w:r>
      <w:r w:rsidRPr="00C40C02">
        <w:rPr>
          <w:noProof/>
        </w:rPr>
        <w:fldChar w:fldCharType="end"/>
      </w:r>
    </w:p>
    <w:p w14:paraId="5BB32BD9" w14:textId="77777777" w:rsidR="00A72ED5" w:rsidRPr="00C40C02" w:rsidRDefault="00A72ED5">
      <w:pPr>
        <w:pStyle w:val="TOC1"/>
        <w:rPr>
          <w:b w:val="0"/>
          <w:caps w:val="0"/>
          <w:noProof/>
          <w:sz w:val="22"/>
          <w:szCs w:val="22"/>
          <w:lang w:val="en-US"/>
        </w:rPr>
      </w:pPr>
      <w:r w:rsidRPr="00C40C02">
        <w:rPr>
          <w:noProof/>
        </w:rPr>
        <w:t>7.</w:t>
      </w:r>
      <w:r w:rsidRPr="00C40C02">
        <w:rPr>
          <w:b w:val="0"/>
          <w:caps w:val="0"/>
          <w:noProof/>
          <w:sz w:val="22"/>
          <w:szCs w:val="22"/>
          <w:lang w:val="en-US"/>
        </w:rPr>
        <w:tab/>
      </w:r>
      <w:r w:rsidRPr="00C40C02">
        <w:rPr>
          <w:noProof/>
        </w:rPr>
        <w:t>REPORTS</w:t>
      </w:r>
      <w:r w:rsidRPr="00C40C02">
        <w:rPr>
          <w:noProof/>
        </w:rPr>
        <w:tab/>
      </w:r>
      <w:r w:rsidRPr="00C40C02">
        <w:rPr>
          <w:noProof/>
        </w:rPr>
        <w:fldChar w:fldCharType="begin"/>
      </w:r>
      <w:r w:rsidRPr="00C40C02">
        <w:rPr>
          <w:noProof/>
        </w:rPr>
        <w:instrText xml:space="preserve"> PAGEREF _Toc130860385 \h </w:instrText>
      </w:r>
      <w:r w:rsidRPr="00C40C02">
        <w:rPr>
          <w:noProof/>
        </w:rPr>
      </w:r>
      <w:r w:rsidRPr="00C40C02">
        <w:rPr>
          <w:noProof/>
        </w:rPr>
        <w:fldChar w:fldCharType="separate"/>
      </w:r>
      <w:r w:rsidRPr="00C40C02">
        <w:rPr>
          <w:noProof/>
        </w:rPr>
        <w:t>8</w:t>
      </w:r>
      <w:r w:rsidRPr="00C40C02">
        <w:rPr>
          <w:noProof/>
        </w:rPr>
        <w:fldChar w:fldCharType="end"/>
      </w:r>
    </w:p>
    <w:p w14:paraId="03A60E3D" w14:textId="77777777" w:rsidR="00A72ED5" w:rsidRPr="00C40C02" w:rsidRDefault="00A72ED5">
      <w:pPr>
        <w:pStyle w:val="TOC2"/>
        <w:tabs>
          <w:tab w:val="left" w:pos="1077"/>
        </w:tabs>
        <w:rPr>
          <w:noProof/>
          <w:szCs w:val="22"/>
          <w:lang w:val="en-US"/>
        </w:rPr>
      </w:pPr>
      <w:r w:rsidRPr="00C40C02">
        <w:rPr>
          <w:noProof/>
        </w:rPr>
        <w:t>7.1.</w:t>
      </w:r>
      <w:r w:rsidRPr="00C40C02">
        <w:rPr>
          <w:noProof/>
          <w:szCs w:val="22"/>
          <w:lang w:val="en-US"/>
        </w:rPr>
        <w:tab/>
      </w:r>
      <w:r w:rsidRPr="00C40C02">
        <w:rPr>
          <w:noProof/>
        </w:rPr>
        <w:t>Reporting requirements</w:t>
      </w:r>
      <w:r w:rsidRPr="00C40C02">
        <w:rPr>
          <w:noProof/>
        </w:rPr>
        <w:tab/>
      </w:r>
      <w:r w:rsidRPr="00C40C02">
        <w:rPr>
          <w:noProof/>
        </w:rPr>
        <w:fldChar w:fldCharType="begin"/>
      </w:r>
      <w:r w:rsidRPr="00C40C02">
        <w:rPr>
          <w:noProof/>
        </w:rPr>
        <w:instrText xml:space="preserve"> PAGEREF _Toc130860386 \h </w:instrText>
      </w:r>
      <w:r w:rsidRPr="00C40C02">
        <w:rPr>
          <w:noProof/>
        </w:rPr>
      </w:r>
      <w:r w:rsidRPr="00C40C02">
        <w:rPr>
          <w:noProof/>
        </w:rPr>
        <w:fldChar w:fldCharType="separate"/>
      </w:r>
      <w:r w:rsidRPr="00C40C02">
        <w:rPr>
          <w:noProof/>
        </w:rPr>
        <w:t>8</w:t>
      </w:r>
      <w:r w:rsidRPr="00C40C02">
        <w:rPr>
          <w:noProof/>
        </w:rPr>
        <w:fldChar w:fldCharType="end"/>
      </w:r>
    </w:p>
    <w:p w14:paraId="147CDB95" w14:textId="77777777" w:rsidR="00A72ED5" w:rsidRPr="00C40C02" w:rsidRDefault="00A72ED5">
      <w:pPr>
        <w:pStyle w:val="TOC2"/>
        <w:tabs>
          <w:tab w:val="left" w:pos="1077"/>
        </w:tabs>
        <w:rPr>
          <w:noProof/>
          <w:szCs w:val="22"/>
          <w:lang w:val="en-US"/>
        </w:rPr>
      </w:pPr>
      <w:r w:rsidRPr="00C40C02">
        <w:rPr>
          <w:noProof/>
        </w:rPr>
        <w:t>7.2.</w:t>
      </w:r>
      <w:r w:rsidRPr="00C40C02">
        <w:rPr>
          <w:noProof/>
          <w:szCs w:val="22"/>
          <w:lang w:val="en-US"/>
        </w:rPr>
        <w:tab/>
      </w:r>
      <w:r w:rsidRPr="00C40C02">
        <w:rPr>
          <w:noProof/>
        </w:rPr>
        <w:t>Submission and approval of reports</w:t>
      </w:r>
      <w:r w:rsidRPr="00C40C02">
        <w:rPr>
          <w:noProof/>
        </w:rPr>
        <w:tab/>
      </w:r>
      <w:r w:rsidRPr="00C40C02">
        <w:rPr>
          <w:noProof/>
        </w:rPr>
        <w:fldChar w:fldCharType="begin"/>
      </w:r>
      <w:r w:rsidRPr="00C40C02">
        <w:rPr>
          <w:noProof/>
        </w:rPr>
        <w:instrText xml:space="preserve"> PAGEREF _Toc130860387 \h </w:instrText>
      </w:r>
      <w:r w:rsidRPr="00C40C02">
        <w:rPr>
          <w:noProof/>
        </w:rPr>
      </w:r>
      <w:r w:rsidRPr="00C40C02">
        <w:rPr>
          <w:noProof/>
        </w:rPr>
        <w:fldChar w:fldCharType="separate"/>
      </w:r>
      <w:r w:rsidRPr="00C40C02">
        <w:rPr>
          <w:noProof/>
        </w:rPr>
        <w:t>8</w:t>
      </w:r>
      <w:r w:rsidRPr="00C40C02">
        <w:rPr>
          <w:noProof/>
        </w:rPr>
        <w:fldChar w:fldCharType="end"/>
      </w:r>
    </w:p>
    <w:p w14:paraId="1500970F" w14:textId="77777777" w:rsidR="00A72ED5" w:rsidRPr="00C40C02" w:rsidRDefault="00A72ED5">
      <w:pPr>
        <w:pStyle w:val="TOC1"/>
        <w:rPr>
          <w:b w:val="0"/>
          <w:caps w:val="0"/>
          <w:noProof/>
          <w:sz w:val="22"/>
          <w:szCs w:val="22"/>
          <w:lang w:val="en-US"/>
        </w:rPr>
      </w:pPr>
      <w:r w:rsidRPr="00C40C02">
        <w:rPr>
          <w:noProof/>
        </w:rPr>
        <w:t>8.</w:t>
      </w:r>
      <w:r w:rsidRPr="00C40C02">
        <w:rPr>
          <w:b w:val="0"/>
          <w:caps w:val="0"/>
          <w:noProof/>
          <w:sz w:val="22"/>
          <w:szCs w:val="22"/>
          <w:lang w:val="en-US"/>
        </w:rPr>
        <w:tab/>
      </w:r>
      <w:r w:rsidRPr="00C40C02">
        <w:rPr>
          <w:noProof/>
        </w:rPr>
        <w:t>MONITORING AND EVALUATION</w:t>
      </w:r>
      <w:r w:rsidRPr="00C40C02">
        <w:rPr>
          <w:noProof/>
        </w:rPr>
        <w:tab/>
      </w:r>
      <w:r w:rsidRPr="00C40C02">
        <w:rPr>
          <w:noProof/>
        </w:rPr>
        <w:fldChar w:fldCharType="begin"/>
      </w:r>
      <w:r w:rsidRPr="00C40C02">
        <w:rPr>
          <w:noProof/>
        </w:rPr>
        <w:instrText xml:space="preserve"> PAGEREF _Toc130860388 \h </w:instrText>
      </w:r>
      <w:r w:rsidRPr="00C40C02">
        <w:rPr>
          <w:noProof/>
        </w:rPr>
      </w:r>
      <w:r w:rsidRPr="00C40C02">
        <w:rPr>
          <w:noProof/>
        </w:rPr>
        <w:fldChar w:fldCharType="separate"/>
      </w:r>
      <w:r w:rsidRPr="00C40C02">
        <w:rPr>
          <w:noProof/>
        </w:rPr>
        <w:t>8</w:t>
      </w:r>
      <w:r w:rsidRPr="00C40C02">
        <w:rPr>
          <w:noProof/>
        </w:rPr>
        <w:fldChar w:fldCharType="end"/>
      </w:r>
    </w:p>
    <w:p w14:paraId="52AFC934" w14:textId="77777777" w:rsidR="00A72ED5" w:rsidRPr="00C40C02" w:rsidRDefault="00A72ED5">
      <w:pPr>
        <w:pStyle w:val="TOC2"/>
        <w:tabs>
          <w:tab w:val="left" w:pos="1077"/>
        </w:tabs>
        <w:rPr>
          <w:noProof/>
          <w:szCs w:val="22"/>
          <w:lang w:val="en-US"/>
        </w:rPr>
      </w:pPr>
      <w:r w:rsidRPr="00C40C02">
        <w:rPr>
          <w:noProof/>
        </w:rPr>
        <w:t>8.1.</w:t>
      </w:r>
      <w:r w:rsidRPr="00C40C02">
        <w:rPr>
          <w:noProof/>
          <w:szCs w:val="22"/>
          <w:lang w:val="en-US"/>
        </w:rPr>
        <w:tab/>
      </w:r>
      <w:r w:rsidRPr="00C40C02">
        <w:rPr>
          <w:noProof/>
        </w:rPr>
        <w:t>Definition of indicators</w:t>
      </w:r>
      <w:r w:rsidRPr="00C40C02">
        <w:rPr>
          <w:noProof/>
        </w:rPr>
        <w:tab/>
      </w:r>
      <w:r w:rsidRPr="00C40C02">
        <w:rPr>
          <w:noProof/>
        </w:rPr>
        <w:fldChar w:fldCharType="begin"/>
      </w:r>
      <w:r w:rsidRPr="00C40C02">
        <w:rPr>
          <w:noProof/>
        </w:rPr>
        <w:instrText xml:space="preserve"> PAGEREF _Toc130860389 \h </w:instrText>
      </w:r>
      <w:r w:rsidRPr="00C40C02">
        <w:rPr>
          <w:noProof/>
        </w:rPr>
      </w:r>
      <w:r w:rsidRPr="00C40C02">
        <w:rPr>
          <w:noProof/>
        </w:rPr>
        <w:fldChar w:fldCharType="separate"/>
      </w:r>
      <w:r w:rsidRPr="00C40C02">
        <w:rPr>
          <w:noProof/>
        </w:rPr>
        <w:t>8</w:t>
      </w:r>
      <w:r w:rsidRPr="00C40C02">
        <w:rPr>
          <w:noProof/>
        </w:rPr>
        <w:fldChar w:fldCharType="end"/>
      </w:r>
    </w:p>
    <w:p w14:paraId="00ACC4F9" w14:textId="6A7C9796" w:rsidR="009D2CAF" w:rsidRPr="00C40C02" w:rsidRDefault="009D2CAF" w:rsidP="00B3682C">
      <w:pPr>
        <w:tabs>
          <w:tab w:val="left" w:pos="1077"/>
        </w:tabs>
        <w:rPr>
          <w:rFonts w:ascii="Times New Roman" w:hAnsi="Times New Roman"/>
        </w:rPr>
        <w:sectPr w:rsidR="009D2CAF" w:rsidRPr="00C40C02" w:rsidSect="009D2CAF">
          <w:headerReference w:type="even" r:id="rId10"/>
          <w:headerReference w:type="default" r:id="rId11"/>
          <w:footerReference w:type="even" r:id="rId12"/>
          <w:footerReference w:type="default" r:id="rId13"/>
          <w:headerReference w:type="first" r:id="rId14"/>
          <w:footerReference w:type="first" r:id="rId15"/>
          <w:pgSz w:w="11913" w:h="16834" w:code="9"/>
          <w:pgMar w:top="709" w:right="1134" w:bottom="1134" w:left="1134" w:header="720" w:footer="720" w:gutter="567"/>
          <w:pgNumType w:start="1"/>
          <w:cols w:space="720"/>
          <w:titlePg/>
        </w:sectPr>
      </w:pPr>
      <w:r w:rsidRPr="00C40C02">
        <w:rPr>
          <w:rFonts w:ascii="Times New Roman" w:hAnsi="Times New Roman"/>
          <w:smallCaps/>
          <w:sz w:val="24"/>
          <w:szCs w:val="22"/>
          <w:lang w:eastAsia="en-US"/>
        </w:rPr>
        <w:fldChar w:fldCharType="end"/>
      </w:r>
      <w:r w:rsidR="000B6100" w:rsidRPr="00C40C02">
        <w:rPr>
          <w:rFonts w:ascii="Times New Roman" w:hAnsi="Times New Roman"/>
          <w:smallCaps/>
          <w:sz w:val="24"/>
          <w:szCs w:val="22"/>
          <w:lang w:eastAsia="en-US"/>
        </w:rPr>
        <w:tab/>
      </w:r>
    </w:p>
    <w:p w14:paraId="7F0D31C9" w14:textId="77777777" w:rsidR="00D81857" w:rsidRPr="00C40C02" w:rsidRDefault="00D81857" w:rsidP="008A65FE">
      <w:pPr>
        <w:pStyle w:val="Heading1"/>
      </w:pPr>
      <w:bookmarkStart w:id="0" w:name="_Toc130860360"/>
      <w:r w:rsidRPr="00C40C02">
        <w:lastRenderedPageBreak/>
        <w:t>BACKGROUND INFORMATION</w:t>
      </w:r>
      <w:bookmarkEnd w:id="0"/>
    </w:p>
    <w:p w14:paraId="383BE81A" w14:textId="77777777" w:rsidR="00D81857" w:rsidRPr="00C40C02" w:rsidRDefault="0013060C" w:rsidP="009D2CAF">
      <w:pPr>
        <w:pStyle w:val="Heading2"/>
      </w:pPr>
      <w:bookmarkStart w:id="1" w:name="_Toc130860361"/>
      <w:r w:rsidRPr="00C40C02">
        <w:t>Partner country</w:t>
      </w:r>
      <w:bookmarkEnd w:id="1"/>
    </w:p>
    <w:p w14:paraId="584BCFE3" w14:textId="77777777" w:rsidR="005809A1" w:rsidRPr="00C40C02" w:rsidRDefault="005809A1" w:rsidP="005809A1">
      <w:pPr>
        <w:rPr>
          <w:rFonts w:ascii="Times New Roman" w:hAnsi="Times New Roman"/>
          <w:sz w:val="22"/>
          <w:szCs w:val="22"/>
        </w:rPr>
      </w:pPr>
      <w:r w:rsidRPr="00C40C02">
        <w:rPr>
          <w:rFonts w:ascii="Times New Roman" w:hAnsi="Times New Roman"/>
          <w:sz w:val="22"/>
          <w:szCs w:val="22"/>
        </w:rPr>
        <w:t>Republic of Armenia</w:t>
      </w:r>
    </w:p>
    <w:p w14:paraId="666806B9" w14:textId="77777777" w:rsidR="00D81857" w:rsidRPr="00C40C02" w:rsidRDefault="00D81857" w:rsidP="009D2CAF">
      <w:pPr>
        <w:pStyle w:val="Heading2"/>
      </w:pPr>
      <w:bookmarkStart w:id="2" w:name="_Toc130860362"/>
      <w:r w:rsidRPr="00C40C02">
        <w:t xml:space="preserve">Contracting </w:t>
      </w:r>
      <w:r w:rsidR="00E21553" w:rsidRPr="00C40C02">
        <w:t>a</w:t>
      </w:r>
      <w:r w:rsidRPr="00C40C02">
        <w:t>uthority</w:t>
      </w:r>
      <w:bookmarkEnd w:id="2"/>
    </w:p>
    <w:p w14:paraId="3FD6D8B9" w14:textId="418BA490" w:rsidR="00D81857" w:rsidRPr="00C40C02" w:rsidRDefault="005809A1" w:rsidP="008D141B">
      <w:pPr>
        <w:rPr>
          <w:rFonts w:ascii="Times New Roman" w:hAnsi="Times New Roman"/>
          <w:sz w:val="22"/>
          <w:szCs w:val="22"/>
        </w:rPr>
      </w:pPr>
      <w:r w:rsidRPr="00C40C02">
        <w:rPr>
          <w:rFonts w:ascii="Times New Roman" w:hAnsi="Times New Roman"/>
          <w:sz w:val="22"/>
          <w:szCs w:val="22"/>
        </w:rPr>
        <w:t>“</w:t>
      </w:r>
      <w:proofErr w:type="spellStart"/>
      <w:r w:rsidRPr="00C40C02">
        <w:rPr>
          <w:rFonts w:ascii="Times New Roman" w:hAnsi="Times New Roman"/>
          <w:sz w:val="22"/>
          <w:szCs w:val="22"/>
        </w:rPr>
        <w:t>Vanadzor</w:t>
      </w:r>
      <w:proofErr w:type="spellEnd"/>
      <w:r w:rsidRPr="00C40C02">
        <w:rPr>
          <w:rFonts w:ascii="Times New Roman" w:hAnsi="Times New Roman"/>
          <w:sz w:val="22"/>
          <w:szCs w:val="22"/>
        </w:rPr>
        <w:t xml:space="preserve"> Municipality Staff” Community Management Institution</w:t>
      </w:r>
    </w:p>
    <w:p w14:paraId="3045122A" w14:textId="77777777" w:rsidR="00D81857" w:rsidRPr="00C40C02" w:rsidRDefault="00A74230" w:rsidP="009D2CAF">
      <w:pPr>
        <w:pStyle w:val="Heading2"/>
      </w:pPr>
      <w:bookmarkStart w:id="3" w:name="_Toc130860363"/>
      <w:r w:rsidRPr="00C40C02">
        <w:t>C</w:t>
      </w:r>
      <w:r w:rsidR="00D81857" w:rsidRPr="00C40C02">
        <w:t>ountry background</w:t>
      </w:r>
      <w:bookmarkEnd w:id="3"/>
    </w:p>
    <w:p w14:paraId="42C843D6" w14:textId="4B689D34" w:rsidR="005809A1" w:rsidRPr="00C40C02" w:rsidRDefault="005809A1" w:rsidP="005809A1">
      <w:pPr>
        <w:rPr>
          <w:rFonts w:ascii="Times New Roman" w:hAnsi="Times New Roman"/>
          <w:sz w:val="22"/>
          <w:szCs w:val="22"/>
        </w:rPr>
      </w:pPr>
      <w:r w:rsidRPr="00C40C02">
        <w:rPr>
          <w:rFonts w:ascii="Times New Roman" w:hAnsi="Times New Roman"/>
          <w:sz w:val="22"/>
          <w:szCs w:val="22"/>
        </w:rPr>
        <w:t>Armen</w:t>
      </w:r>
      <w:r w:rsidR="003512A5" w:rsidRPr="00C40C02">
        <w:rPr>
          <w:rFonts w:ascii="Times New Roman" w:hAnsi="Times New Roman"/>
          <w:sz w:val="22"/>
          <w:szCs w:val="22"/>
        </w:rPr>
        <w:t>ia local government system is 27</w:t>
      </w:r>
      <w:r w:rsidRPr="00C40C02">
        <w:rPr>
          <w:rFonts w:ascii="Times New Roman" w:hAnsi="Times New Roman"/>
          <w:sz w:val="22"/>
          <w:szCs w:val="22"/>
        </w:rPr>
        <w:t xml:space="preserve">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p>
    <w:p w14:paraId="17DF46A1" w14:textId="77777777" w:rsidR="005809A1" w:rsidRPr="00C40C02" w:rsidRDefault="005809A1" w:rsidP="005809A1">
      <w:pPr>
        <w:rPr>
          <w:rFonts w:ascii="Times New Roman" w:hAnsi="Times New Roman"/>
          <w:sz w:val="22"/>
          <w:szCs w:val="22"/>
        </w:rPr>
      </w:pPr>
      <w:r w:rsidRPr="00C40C02">
        <w:rPr>
          <w:rFonts w:ascii="Times New Roman" w:hAnsi="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14:paraId="6BA558D1" w14:textId="77777777" w:rsidR="005809A1" w:rsidRPr="00C40C02" w:rsidRDefault="005809A1" w:rsidP="005809A1">
      <w:pPr>
        <w:rPr>
          <w:rFonts w:ascii="Times New Roman" w:hAnsi="Times New Roman"/>
          <w:sz w:val="22"/>
          <w:szCs w:val="22"/>
        </w:rPr>
      </w:pPr>
      <w:r w:rsidRPr="00C40C02">
        <w:rPr>
          <w:rFonts w:ascii="Times New Roman" w:hAnsi="Times New Roman"/>
          <w:sz w:val="22"/>
          <w:szCs w:val="22"/>
        </w:rPr>
        <w:t>On 26 March 2014, the Congress of Local and Regional Authorities of Council of Europe adopted Recommendation 351 (2014)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14:paraId="414D2AF5" w14:textId="77777777" w:rsidR="005809A1" w:rsidRPr="00C40C02" w:rsidRDefault="005809A1" w:rsidP="005809A1">
      <w:pPr>
        <w:rPr>
          <w:rFonts w:ascii="Times New Roman" w:hAnsi="Times New Roman"/>
          <w:sz w:val="22"/>
          <w:szCs w:val="22"/>
        </w:rPr>
      </w:pPr>
      <w:r w:rsidRPr="00C40C02">
        <w:rPr>
          <w:rFonts w:ascii="Times New Roman" w:hAnsi="Times New Roman"/>
          <w:sz w:val="22"/>
          <w:szCs w:val="22"/>
        </w:rPr>
        <w:t>Decentralisation and the creation of a strong local government system remains a priority for Armenian authorities. On 23 November 2015, following positive results of referenda on consolidation in three pilot clusters (</w:t>
      </w:r>
      <w:proofErr w:type="spellStart"/>
      <w:r w:rsidRPr="00C40C02">
        <w:rPr>
          <w:rFonts w:ascii="Times New Roman" w:hAnsi="Times New Roman"/>
          <w:sz w:val="22"/>
          <w:szCs w:val="22"/>
        </w:rPr>
        <w:t>Dilijan</w:t>
      </w:r>
      <w:proofErr w:type="spellEnd"/>
      <w:r w:rsidRPr="00C40C02">
        <w:rPr>
          <w:rFonts w:ascii="Times New Roman" w:hAnsi="Times New Roman"/>
          <w:sz w:val="22"/>
          <w:szCs w:val="22"/>
        </w:rPr>
        <w:t xml:space="preserve">, </w:t>
      </w:r>
      <w:proofErr w:type="spellStart"/>
      <w:r w:rsidRPr="00C40C02">
        <w:rPr>
          <w:rFonts w:ascii="Times New Roman" w:hAnsi="Times New Roman"/>
          <w:sz w:val="22"/>
          <w:szCs w:val="22"/>
        </w:rPr>
        <w:t>Tumanyan</w:t>
      </w:r>
      <w:proofErr w:type="spellEnd"/>
      <w:r w:rsidRPr="00C40C02">
        <w:rPr>
          <w:rFonts w:ascii="Times New Roman" w:hAnsi="Times New Roman"/>
          <w:sz w:val="22"/>
          <w:szCs w:val="22"/>
        </w:rPr>
        <w:t xml:space="preserve"> and </w:t>
      </w:r>
      <w:proofErr w:type="spellStart"/>
      <w:r w:rsidRPr="00C40C02">
        <w:rPr>
          <w:rFonts w:ascii="Times New Roman" w:hAnsi="Times New Roman"/>
          <w:sz w:val="22"/>
          <w:szCs w:val="22"/>
        </w:rPr>
        <w:t>Tatev</w:t>
      </w:r>
      <w:proofErr w:type="spellEnd"/>
      <w:r w:rsidRPr="00C40C02">
        <w:rPr>
          <w:rFonts w:ascii="Times New Roman" w:hAnsi="Times New Roman"/>
          <w:sz w:val="22"/>
          <w:szCs w:val="22"/>
        </w:rPr>
        <w:t xml:space="preserve">), the Parliament passed a package of legislative amendments to a number of laws, establishing the legal framework for the implementation of consolidation in the pilot clusters. </w:t>
      </w:r>
    </w:p>
    <w:p w14:paraId="64D6B0BE" w14:textId="4875DB89" w:rsidR="00D81857" w:rsidRPr="00C40C02" w:rsidRDefault="005809A1" w:rsidP="005809A1">
      <w:pPr>
        <w:rPr>
          <w:rFonts w:ascii="Times New Roman" w:hAnsi="Times New Roman"/>
          <w:sz w:val="22"/>
          <w:szCs w:val="22"/>
        </w:rPr>
      </w:pPr>
      <w:r w:rsidRPr="00C40C02">
        <w:rPr>
          <w:rFonts w:ascii="Times New Roman" w:hAnsi="Times New Roman"/>
          <w:sz w:val="22"/>
          <w:szCs w:val="22"/>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14:paraId="1B4760E9" w14:textId="77777777" w:rsidR="00D81857" w:rsidRPr="00C40C02" w:rsidRDefault="00D81857" w:rsidP="009D2CAF">
      <w:pPr>
        <w:pStyle w:val="Heading2"/>
      </w:pPr>
      <w:bookmarkStart w:id="4" w:name="_Toc130860364"/>
      <w:r w:rsidRPr="00C40C02">
        <w:t>Current s</w:t>
      </w:r>
      <w:r w:rsidR="00A74230" w:rsidRPr="00C40C02">
        <w:t>ituation</w:t>
      </w:r>
      <w:r w:rsidRPr="00C40C02">
        <w:t xml:space="preserve"> in the sector</w:t>
      </w:r>
      <w:bookmarkEnd w:id="4"/>
    </w:p>
    <w:p w14:paraId="78311911" w14:textId="77777777" w:rsidR="003512A5" w:rsidRPr="00C40C02" w:rsidRDefault="003512A5" w:rsidP="003512A5">
      <w:pPr>
        <w:rPr>
          <w:rFonts w:ascii="Times New Roman" w:hAnsi="Times New Roman"/>
          <w:sz w:val="22"/>
          <w:szCs w:val="22"/>
        </w:rPr>
      </w:pPr>
      <w:r w:rsidRPr="00C40C02">
        <w:rPr>
          <w:rFonts w:ascii="Times New Roman" w:hAnsi="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14:paraId="1C0FB3D3" w14:textId="0E9B92EC" w:rsidR="00D81857" w:rsidRPr="00C40C02" w:rsidRDefault="003512A5" w:rsidP="003512A5">
      <w:pPr>
        <w:pStyle w:val="ListBullet"/>
        <w:numPr>
          <w:ilvl w:val="0"/>
          <w:numId w:val="0"/>
        </w:numPr>
        <w:ind w:left="283"/>
        <w:rPr>
          <w:sz w:val="22"/>
          <w:szCs w:val="22"/>
        </w:rPr>
      </w:pPr>
      <w:r w:rsidRPr="00C40C02">
        <w:rPr>
          <w:sz w:val="22"/>
          <w:szCs w:val="22"/>
        </w:rPr>
        <w:lastRenderedPageBreak/>
        <w:t xml:space="preserve">The amalgamated communities are gradually becoming competitors to the large cities. </w:t>
      </w:r>
      <w:proofErr w:type="spellStart"/>
      <w:r w:rsidRPr="00C40C02">
        <w:rPr>
          <w:sz w:val="22"/>
          <w:szCs w:val="22"/>
        </w:rPr>
        <w:t>Vanadzor</w:t>
      </w:r>
      <w:proofErr w:type="spellEnd"/>
      <w:r w:rsidRPr="00C40C02">
        <w:rPr>
          <w:sz w:val="22"/>
          <w:szCs w:val="22"/>
        </w:rPr>
        <w:t xml:space="preserve"> is the third largest city of Armenia. Like other local governments, despite visible progress over years, it has been experiencing many challenges on the way of improvement of good governance, public participation, and municipal services. However, the potential competition from amalgamated communities provokes </w:t>
      </w:r>
      <w:proofErr w:type="spellStart"/>
      <w:r w:rsidRPr="00C40C02">
        <w:rPr>
          <w:sz w:val="22"/>
          <w:szCs w:val="22"/>
        </w:rPr>
        <w:t>Vanadzor</w:t>
      </w:r>
      <w:proofErr w:type="spellEnd"/>
      <w:r w:rsidRPr="00C40C02">
        <w:rPr>
          <w:sz w:val="22"/>
          <w:szCs w:val="22"/>
        </w:rPr>
        <w:t xml:space="preserve"> to further improve the efficiency and quality of municipal services. In addition, given the public demand of continuous improvement of municipal services and good governance, </w:t>
      </w:r>
      <w:proofErr w:type="spellStart"/>
      <w:r w:rsidRPr="00C40C02">
        <w:rPr>
          <w:sz w:val="22"/>
          <w:szCs w:val="22"/>
        </w:rPr>
        <w:t>Vanadzor</w:t>
      </w:r>
      <w:proofErr w:type="spellEnd"/>
      <w:r w:rsidRPr="00C40C02">
        <w:rPr>
          <w:sz w:val="22"/>
          <w:szCs w:val="22"/>
        </w:rPr>
        <w:t xml:space="preserve"> Municipality is keenly interested in further strengthening the capacities of its service provision departments, knowledge and skills of the municipal employees, get familiar with local and international best practices, leverage funding from alternative sources, and ensure broader transparency and visibility of municipal activities.</w:t>
      </w:r>
    </w:p>
    <w:p w14:paraId="21727800" w14:textId="77777777" w:rsidR="00D81857" w:rsidRPr="00C40C02" w:rsidRDefault="00D81857" w:rsidP="009D2CAF">
      <w:pPr>
        <w:pStyle w:val="Heading2"/>
      </w:pPr>
      <w:bookmarkStart w:id="5" w:name="_Toc130860365"/>
      <w:r w:rsidRPr="00C40C02">
        <w:t>Related programmes and other donor activities</w:t>
      </w:r>
      <w:bookmarkEnd w:id="5"/>
    </w:p>
    <w:p w14:paraId="3F726361" w14:textId="2747638B" w:rsidR="00D81857" w:rsidRPr="00C40C02" w:rsidRDefault="003512A5" w:rsidP="008D141B">
      <w:pPr>
        <w:rPr>
          <w:rFonts w:ascii="Times New Roman" w:hAnsi="Times New Roman"/>
          <w:sz w:val="22"/>
          <w:szCs w:val="22"/>
        </w:rPr>
      </w:pPr>
      <w:r w:rsidRPr="00C40C02">
        <w:rPr>
          <w:rFonts w:ascii="Times New Roman" w:hAnsi="Times New Roman"/>
          <w:sz w:val="22"/>
          <w:szCs w:val="22"/>
        </w:rPr>
        <w:t xml:space="preserve">Currently, </w:t>
      </w:r>
      <w:proofErr w:type="spellStart"/>
      <w:r w:rsidRPr="00C40C02">
        <w:rPr>
          <w:rFonts w:ascii="Times New Roman" w:hAnsi="Times New Roman"/>
          <w:sz w:val="22"/>
          <w:szCs w:val="22"/>
        </w:rPr>
        <w:t>Vanadzor</w:t>
      </w:r>
      <w:proofErr w:type="spellEnd"/>
      <w:r w:rsidRPr="00C40C02">
        <w:rPr>
          <w:rFonts w:ascii="Times New Roman" w:hAnsi="Times New Roman"/>
          <w:sz w:val="22"/>
          <w:szCs w:val="22"/>
        </w:rPr>
        <w:t xml:space="preserve"> Municipality has been cooperating with different international organizations – EUD, EU Black Sea CBC, GIZ, World Vision, etc. Through different project, these organizations supports the municipality to improve its administrative and financial management, make investments in municipal infrastructure.</w:t>
      </w:r>
    </w:p>
    <w:p w14:paraId="225B4FBD" w14:textId="77777777" w:rsidR="00D81857" w:rsidRPr="00C40C02" w:rsidRDefault="00D81857" w:rsidP="008A65FE">
      <w:pPr>
        <w:pStyle w:val="Heading1"/>
      </w:pPr>
      <w:bookmarkStart w:id="6" w:name="_Toc130860366"/>
      <w:r w:rsidRPr="00C40C02">
        <w:t>OBJECTIVE</w:t>
      </w:r>
      <w:r w:rsidR="00671268" w:rsidRPr="00C40C02">
        <w:t>S</w:t>
      </w:r>
      <w:r w:rsidRPr="00C40C02">
        <w:t xml:space="preserve"> &amp; EXPECTED </w:t>
      </w:r>
      <w:r w:rsidR="00671268" w:rsidRPr="00C40C02">
        <w:t>OUTPUTS</w:t>
      </w:r>
      <w:bookmarkEnd w:id="6"/>
    </w:p>
    <w:p w14:paraId="6805F5AA" w14:textId="77777777" w:rsidR="00D81857" w:rsidRPr="00C40C02" w:rsidRDefault="00D81857" w:rsidP="009D2CAF">
      <w:pPr>
        <w:pStyle w:val="Heading2"/>
      </w:pPr>
      <w:bookmarkStart w:id="7" w:name="_Toc130860367"/>
      <w:r w:rsidRPr="00C40C02">
        <w:t>Overall objective</w:t>
      </w:r>
      <w:bookmarkEnd w:id="7"/>
    </w:p>
    <w:p w14:paraId="47AE6202" w14:textId="359DA13F" w:rsidR="00D81857" w:rsidRPr="00C40C02" w:rsidRDefault="00D81857" w:rsidP="009F2A7A">
      <w:pPr>
        <w:rPr>
          <w:rFonts w:ascii="Times New Roman" w:hAnsi="Times New Roman"/>
          <w:sz w:val="22"/>
          <w:szCs w:val="22"/>
        </w:rPr>
      </w:pPr>
      <w:r w:rsidRPr="00C40C02">
        <w:rPr>
          <w:rFonts w:ascii="Times New Roman" w:hAnsi="Times New Roman"/>
          <w:sz w:val="22"/>
          <w:szCs w:val="22"/>
        </w:rPr>
        <w:t xml:space="preserve">The overall objective </w:t>
      </w:r>
      <w:r w:rsidR="00C8675C" w:rsidRPr="00C40C02">
        <w:rPr>
          <w:rFonts w:ascii="Times New Roman" w:hAnsi="Times New Roman"/>
          <w:sz w:val="22"/>
          <w:szCs w:val="22"/>
        </w:rPr>
        <w:t>(I</w:t>
      </w:r>
      <w:r w:rsidR="009144FC" w:rsidRPr="00C40C02">
        <w:rPr>
          <w:rFonts w:ascii="Times New Roman" w:hAnsi="Times New Roman"/>
          <w:sz w:val="22"/>
          <w:szCs w:val="22"/>
        </w:rPr>
        <w:t>mpact</w:t>
      </w:r>
      <w:r w:rsidR="00C8675C" w:rsidRPr="00C40C02">
        <w:rPr>
          <w:rFonts w:ascii="Times New Roman" w:hAnsi="Times New Roman"/>
          <w:sz w:val="22"/>
          <w:szCs w:val="22"/>
        </w:rPr>
        <w:t>)</w:t>
      </w:r>
      <w:r w:rsidR="00312C82" w:rsidRPr="00C40C02">
        <w:rPr>
          <w:rFonts w:ascii="Times New Roman" w:hAnsi="Times New Roman"/>
          <w:sz w:val="22"/>
          <w:szCs w:val="22"/>
        </w:rPr>
        <w:t xml:space="preserve"> to w</w:t>
      </w:r>
      <w:r w:rsidR="00D144CD" w:rsidRPr="00C40C02">
        <w:rPr>
          <w:rFonts w:ascii="Times New Roman" w:hAnsi="Times New Roman"/>
          <w:sz w:val="22"/>
          <w:szCs w:val="22"/>
        </w:rPr>
        <w:t>hich this action contributes is</w:t>
      </w:r>
      <w:r w:rsidRPr="00C40C02">
        <w:rPr>
          <w:rFonts w:ascii="Times New Roman" w:hAnsi="Times New Roman"/>
          <w:sz w:val="22"/>
          <w:szCs w:val="22"/>
        </w:rPr>
        <w:t>:</w:t>
      </w:r>
    </w:p>
    <w:p w14:paraId="53CF8965" w14:textId="77777777" w:rsidR="004A1DFD" w:rsidRPr="00C40C02" w:rsidRDefault="004A1DFD" w:rsidP="004A1DFD">
      <w:pPr>
        <w:pStyle w:val="1"/>
        <w:spacing w:after="0" w:line="240" w:lineRule="auto"/>
        <w:jc w:val="both"/>
        <w:rPr>
          <w:rFonts w:ascii="Times New Roman" w:hAnsi="Times New Roman" w:cs="Times New Roman"/>
          <w:sz w:val="22"/>
          <w:szCs w:val="22"/>
        </w:rPr>
      </w:pPr>
      <w:r w:rsidRPr="00C40C02">
        <w:rPr>
          <w:rFonts w:ascii="Times New Roman" w:hAnsi="Times New Roman" w:cs="Times New Roman"/>
          <w:b/>
          <w:sz w:val="22"/>
          <w:szCs w:val="22"/>
        </w:rPr>
        <w:t>The overall objective of the ABC.GoV</w:t>
      </w:r>
      <w:r w:rsidRPr="00C40C02">
        <w:rPr>
          <w:rFonts w:ascii="Times New Roman" w:hAnsi="Times New Roman" w:cs="Times New Roman"/>
          <w:sz w:val="22"/>
          <w:szCs w:val="22"/>
        </w:rPr>
        <w:t xml:space="preserve"> is to contribute to the sustainable urban governance of the cities of </w:t>
      </w:r>
      <w:proofErr w:type="spellStart"/>
      <w:r w:rsidRPr="00C40C02">
        <w:rPr>
          <w:rFonts w:ascii="Times New Roman" w:hAnsi="Times New Roman" w:cs="Times New Roman"/>
          <w:sz w:val="22"/>
          <w:szCs w:val="22"/>
        </w:rPr>
        <w:t>Vanadzor</w:t>
      </w:r>
      <w:proofErr w:type="spellEnd"/>
      <w:r w:rsidRPr="00C40C02">
        <w:rPr>
          <w:rFonts w:ascii="Times New Roman" w:hAnsi="Times New Roman" w:cs="Times New Roman"/>
          <w:sz w:val="22"/>
          <w:szCs w:val="22"/>
        </w:rPr>
        <w:t xml:space="preserve"> and </w:t>
      </w:r>
      <w:proofErr w:type="spellStart"/>
      <w:r w:rsidRPr="00C40C02">
        <w:rPr>
          <w:rFonts w:ascii="Times New Roman" w:hAnsi="Times New Roman" w:cs="Times New Roman"/>
          <w:sz w:val="22"/>
          <w:szCs w:val="22"/>
        </w:rPr>
        <w:t>Gyumri</w:t>
      </w:r>
      <w:proofErr w:type="spellEnd"/>
      <w:r w:rsidRPr="00C40C02">
        <w:rPr>
          <w:rFonts w:ascii="Times New Roman" w:hAnsi="Times New Roman" w:cs="Times New Roman"/>
          <w:sz w:val="22"/>
          <w:szCs w:val="22"/>
        </w:rPr>
        <w:t xml:space="preserve">, Armenia:  </w:t>
      </w:r>
    </w:p>
    <w:p w14:paraId="5BD6C3C7" w14:textId="77777777" w:rsidR="004A1DFD" w:rsidRPr="00C40C02" w:rsidRDefault="004A1DFD" w:rsidP="004A1DFD">
      <w:pPr>
        <w:pStyle w:val="1"/>
        <w:spacing w:after="0" w:line="240" w:lineRule="auto"/>
        <w:jc w:val="both"/>
        <w:rPr>
          <w:rFonts w:ascii="Times New Roman" w:hAnsi="Times New Roman" w:cs="Times New Roman"/>
          <w:sz w:val="22"/>
          <w:szCs w:val="22"/>
          <w:lang w:val="hy-AM"/>
        </w:rPr>
      </w:pPr>
    </w:p>
    <w:p w14:paraId="59218C32" w14:textId="77777777" w:rsidR="004A1DFD" w:rsidRPr="00C40C02" w:rsidRDefault="004A1DFD" w:rsidP="004A1DFD">
      <w:pPr>
        <w:pStyle w:val="1"/>
        <w:spacing w:after="0" w:line="240" w:lineRule="auto"/>
        <w:jc w:val="both"/>
        <w:rPr>
          <w:rFonts w:ascii="Times New Roman" w:hAnsi="Times New Roman" w:cs="Times New Roman"/>
          <w:sz w:val="22"/>
          <w:szCs w:val="22"/>
        </w:rPr>
      </w:pPr>
      <w:r w:rsidRPr="00C40C02">
        <w:rPr>
          <w:rFonts w:ascii="Times New Roman" w:hAnsi="Times New Roman" w:cs="Times New Roman"/>
          <w:sz w:val="22"/>
          <w:szCs w:val="22"/>
          <w:lang w:val="hy-AM"/>
        </w:rPr>
        <w:t xml:space="preserve">1․2 </w:t>
      </w:r>
      <w:r w:rsidRPr="00C40C02">
        <w:rPr>
          <w:rFonts w:ascii="Times New Roman" w:hAnsi="Times New Roman" w:cs="Times New Roman"/>
          <w:sz w:val="22"/>
          <w:szCs w:val="22"/>
        </w:rPr>
        <w:t xml:space="preserve">The project anticipates to achieve the following outcomes: </w:t>
      </w:r>
    </w:p>
    <w:p w14:paraId="770C515F" w14:textId="77777777" w:rsidR="004A1DFD" w:rsidRPr="00C40C02" w:rsidRDefault="004A1DFD" w:rsidP="00EF20D5">
      <w:pPr>
        <w:pStyle w:val="Heading3"/>
        <w:numPr>
          <w:ilvl w:val="0"/>
          <w:numId w:val="25"/>
        </w:numPr>
        <w:rPr>
          <w:rFonts w:eastAsia="Calibri"/>
          <w:b w:val="0"/>
          <w:lang w:val="en-US" w:eastAsia="en-US"/>
        </w:rPr>
      </w:pPr>
      <w:r w:rsidRPr="00C40C02">
        <w:rPr>
          <w:rFonts w:eastAsia="Calibri"/>
          <w:b w:val="0"/>
          <w:lang w:val="en-US" w:eastAsia="en-US"/>
        </w:rPr>
        <w:t xml:space="preserve">The municipalities of </w:t>
      </w:r>
      <w:proofErr w:type="spellStart"/>
      <w:r w:rsidRPr="00C40C02">
        <w:rPr>
          <w:rFonts w:eastAsia="Calibri"/>
          <w:b w:val="0"/>
          <w:lang w:val="en-US" w:eastAsia="en-US"/>
        </w:rPr>
        <w:t>Vanadzor</w:t>
      </w:r>
      <w:proofErr w:type="spellEnd"/>
      <w:r w:rsidRPr="00C40C02">
        <w:rPr>
          <w:rFonts w:eastAsia="Calibri"/>
          <w:b w:val="0"/>
          <w:lang w:val="en-US" w:eastAsia="en-US"/>
        </w:rPr>
        <w:t xml:space="preserve"> and </w:t>
      </w:r>
      <w:proofErr w:type="spellStart"/>
      <w:r w:rsidRPr="00C40C02">
        <w:rPr>
          <w:rFonts w:eastAsia="Calibri"/>
          <w:b w:val="0"/>
          <w:lang w:val="en-US" w:eastAsia="en-US"/>
        </w:rPr>
        <w:t>Gyumri</w:t>
      </w:r>
      <w:proofErr w:type="spellEnd"/>
      <w:r w:rsidRPr="00C40C02">
        <w:rPr>
          <w:rFonts w:eastAsia="Calibri"/>
          <w:b w:val="0"/>
          <w:lang w:val="en-US" w:eastAsia="en-US"/>
        </w:rPr>
        <w:t xml:space="preserve"> design and implement urban planning, waste recycling and transportation policies in line with national and European standards.</w:t>
      </w:r>
    </w:p>
    <w:p w14:paraId="2E9AA957" w14:textId="77777777" w:rsidR="004A1DFD" w:rsidRPr="00C40C02" w:rsidRDefault="004A1DFD" w:rsidP="00EF20D5">
      <w:pPr>
        <w:pStyle w:val="Heading3"/>
        <w:numPr>
          <w:ilvl w:val="0"/>
          <w:numId w:val="25"/>
        </w:numPr>
        <w:rPr>
          <w:b w:val="0"/>
          <w:lang w:val="en-US"/>
        </w:rPr>
      </w:pPr>
      <w:r w:rsidRPr="00C40C02">
        <w:rPr>
          <w:b w:val="0"/>
          <w:lang w:val="en-US" w:eastAsia="en-US"/>
        </w:rPr>
        <w:t>Users of municipal transports and waste management services have access to safe, healthy, inclusive and green services.</w:t>
      </w:r>
    </w:p>
    <w:p w14:paraId="7E5F43F2" w14:textId="77777777" w:rsidR="004A1DFD" w:rsidRPr="00C40C02" w:rsidRDefault="004A1DFD" w:rsidP="00EF20D5">
      <w:pPr>
        <w:pStyle w:val="Heading3"/>
        <w:numPr>
          <w:ilvl w:val="0"/>
          <w:numId w:val="25"/>
        </w:numPr>
        <w:rPr>
          <w:rFonts w:eastAsia="Calibri"/>
          <w:b w:val="0"/>
          <w:lang w:val="en-US" w:eastAsia="en-US"/>
        </w:rPr>
      </w:pPr>
      <w:r w:rsidRPr="00C40C02">
        <w:rPr>
          <w:rFonts w:eastAsia="Calibri"/>
          <w:b w:val="0"/>
          <w:lang w:val="en-US" w:eastAsia="en-US"/>
        </w:rPr>
        <w:t xml:space="preserve">The residents of </w:t>
      </w:r>
      <w:proofErr w:type="spellStart"/>
      <w:r w:rsidRPr="00C40C02">
        <w:rPr>
          <w:rFonts w:eastAsia="Calibri"/>
          <w:b w:val="0"/>
          <w:lang w:val="en-US" w:eastAsia="en-US"/>
        </w:rPr>
        <w:t>Vanadzor</w:t>
      </w:r>
      <w:proofErr w:type="spellEnd"/>
      <w:r w:rsidRPr="00C40C02">
        <w:rPr>
          <w:rFonts w:eastAsia="Calibri"/>
          <w:b w:val="0"/>
          <w:lang w:val="en-US" w:eastAsia="en-US"/>
        </w:rPr>
        <w:t xml:space="preserve"> and </w:t>
      </w:r>
      <w:proofErr w:type="spellStart"/>
      <w:r w:rsidRPr="00C40C02">
        <w:rPr>
          <w:rFonts w:eastAsia="Calibri"/>
          <w:b w:val="0"/>
          <w:lang w:val="en-US" w:eastAsia="en-US"/>
        </w:rPr>
        <w:t>Gyumri</w:t>
      </w:r>
      <w:proofErr w:type="spellEnd"/>
      <w:r w:rsidRPr="00C40C02">
        <w:rPr>
          <w:rFonts w:eastAsia="Calibri"/>
          <w:b w:val="0"/>
          <w:lang w:val="en-US" w:eastAsia="en-US"/>
        </w:rPr>
        <w:t xml:space="preserve"> are more knowledgeable and aware of adverse effects of plastic waste and fuel transportation on human health and environment, change </w:t>
      </w:r>
      <w:proofErr w:type="spellStart"/>
      <w:r w:rsidRPr="00C40C02">
        <w:rPr>
          <w:rFonts w:eastAsia="Calibri"/>
          <w:b w:val="0"/>
          <w:lang w:val="en-US" w:eastAsia="en-US"/>
        </w:rPr>
        <w:t>behaviour</w:t>
      </w:r>
      <w:proofErr w:type="spellEnd"/>
      <w:r w:rsidRPr="00C40C02">
        <w:rPr>
          <w:rFonts w:eastAsia="Calibri"/>
          <w:b w:val="0"/>
          <w:lang w:val="en-US" w:eastAsia="en-US"/>
        </w:rPr>
        <w:t xml:space="preserve"> to contribute improvement of service delivery.</w:t>
      </w:r>
    </w:p>
    <w:p w14:paraId="27BE96D9" w14:textId="77777777" w:rsidR="004A1DFD" w:rsidRPr="00C40C02" w:rsidRDefault="004A1DFD" w:rsidP="00EF20D5">
      <w:pPr>
        <w:pStyle w:val="Heading3"/>
        <w:numPr>
          <w:ilvl w:val="0"/>
          <w:numId w:val="25"/>
        </w:numPr>
        <w:rPr>
          <w:b w:val="0"/>
          <w:lang w:val="en-US"/>
        </w:rPr>
      </w:pPr>
      <w:proofErr w:type="spellStart"/>
      <w:r w:rsidRPr="00C40C02">
        <w:rPr>
          <w:b w:val="0"/>
          <w:lang w:val="en-US" w:eastAsia="en-US"/>
        </w:rPr>
        <w:t>Vanadzor</w:t>
      </w:r>
      <w:proofErr w:type="spellEnd"/>
      <w:r w:rsidRPr="00C40C02">
        <w:rPr>
          <w:b w:val="0"/>
          <w:lang w:val="en-US" w:eastAsia="en-US"/>
        </w:rPr>
        <w:t xml:space="preserve">, </w:t>
      </w:r>
      <w:proofErr w:type="spellStart"/>
      <w:r w:rsidRPr="00C40C02">
        <w:rPr>
          <w:b w:val="0"/>
          <w:lang w:val="en-US" w:eastAsia="en-US"/>
        </w:rPr>
        <w:t>Gyumri</w:t>
      </w:r>
      <w:proofErr w:type="spellEnd"/>
      <w:r w:rsidRPr="00C40C02">
        <w:rPr>
          <w:b w:val="0"/>
          <w:lang w:val="en-US" w:eastAsia="en-US"/>
        </w:rPr>
        <w:t xml:space="preserve">, and </w:t>
      </w:r>
      <w:proofErr w:type="spellStart"/>
      <w:r w:rsidRPr="00C40C02">
        <w:rPr>
          <w:b w:val="0"/>
          <w:lang w:val="en-US" w:eastAsia="en-US"/>
        </w:rPr>
        <w:t>Piła</w:t>
      </w:r>
      <w:proofErr w:type="spellEnd"/>
      <w:r w:rsidRPr="00C40C02">
        <w:rPr>
          <w:b w:val="0"/>
          <w:lang w:val="en-US" w:eastAsia="en-US"/>
        </w:rPr>
        <w:t xml:space="preserve"> municipal employees are more knowledgeable and skilled in urban governance and service delivery.</w:t>
      </w:r>
    </w:p>
    <w:p w14:paraId="55ADC717" w14:textId="77777777" w:rsidR="004A1DFD" w:rsidRPr="00C40C02" w:rsidRDefault="004A1DFD" w:rsidP="00EF20D5">
      <w:pPr>
        <w:pStyle w:val="Heading3"/>
        <w:numPr>
          <w:ilvl w:val="0"/>
          <w:numId w:val="25"/>
        </w:numPr>
        <w:rPr>
          <w:b w:val="0"/>
          <w:lang w:val="en-US" w:eastAsia="en-US"/>
        </w:rPr>
      </w:pPr>
      <w:r w:rsidRPr="00C40C02">
        <w:rPr>
          <w:b w:val="0"/>
          <w:lang w:val="en-US" w:eastAsia="en-US"/>
        </w:rPr>
        <w:t>The project has rigorous management, monitoring, accountability, reporting and visibility mechanisms to ensure proper implementation and high visibility of the progress.</w:t>
      </w:r>
    </w:p>
    <w:p w14:paraId="23C785A9" w14:textId="77777777" w:rsidR="00D81857" w:rsidRPr="00C40C02" w:rsidRDefault="00312C82" w:rsidP="009D2CAF">
      <w:pPr>
        <w:pStyle w:val="Heading2"/>
      </w:pPr>
      <w:r w:rsidRPr="00C40C02">
        <w:t xml:space="preserve"> </w:t>
      </w:r>
      <w:bookmarkStart w:id="8" w:name="_Toc64132845"/>
      <w:bookmarkStart w:id="9" w:name="_Toc130860368"/>
      <w:r w:rsidRPr="00C40C02">
        <w:t xml:space="preserve">Specific </w:t>
      </w:r>
      <w:r w:rsidR="00B14237" w:rsidRPr="00C40C02">
        <w:t>o</w:t>
      </w:r>
      <w:r w:rsidRPr="00C40C02">
        <w:t>bjective(s)</w:t>
      </w:r>
      <w:bookmarkEnd w:id="8"/>
      <w:bookmarkEnd w:id="9"/>
    </w:p>
    <w:p w14:paraId="385F6AE7" w14:textId="6C1DE141" w:rsidR="00D81857" w:rsidRPr="00C40C02" w:rsidRDefault="00D81857" w:rsidP="00A4001B">
      <w:pPr>
        <w:keepNext/>
        <w:keepLines/>
        <w:rPr>
          <w:rFonts w:ascii="Times New Roman" w:hAnsi="Times New Roman"/>
          <w:sz w:val="22"/>
          <w:szCs w:val="22"/>
        </w:rPr>
      </w:pPr>
      <w:r w:rsidRPr="00C40C02">
        <w:rPr>
          <w:rFonts w:ascii="Times New Roman" w:hAnsi="Times New Roman"/>
          <w:sz w:val="22"/>
          <w:szCs w:val="22"/>
        </w:rPr>
        <w:t xml:space="preserve">The </w:t>
      </w:r>
      <w:r w:rsidR="00312C82" w:rsidRPr="00C40C02">
        <w:rPr>
          <w:rFonts w:ascii="Times New Roman" w:hAnsi="Times New Roman"/>
          <w:sz w:val="22"/>
          <w:szCs w:val="22"/>
        </w:rPr>
        <w:t>specific objective</w:t>
      </w:r>
      <w:r w:rsidR="003554EE" w:rsidRPr="00C40C02">
        <w:rPr>
          <w:rFonts w:ascii="Times New Roman" w:hAnsi="Times New Roman"/>
          <w:sz w:val="22"/>
          <w:szCs w:val="22"/>
        </w:rPr>
        <w:t>s</w:t>
      </w:r>
      <w:r w:rsidR="00312C82" w:rsidRPr="00C40C02">
        <w:rPr>
          <w:rFonts w:ascii="Times New Roman" w:hAnsi="Times New Roman"/>
          <w:sz w:val="22"/>
          <w:szCs w:val="22"/>
        </w:rPr>
        <w:t xml:space="preserve"> </w:t>
      </w:r>
      <w:r w:rsidRPr="00C40C02">
        <w:rPr>
          <w:rFonts w:ascii="Times New Roman" w:hAnsi="Times New Roman"/>
          <w:sz w:val="22"/>
          <w:szCs w:val="22"/>
        </w:rPr>
        <w:t>of this contract are as follows:</w:t>
      </w:r>
    </w:p>
    <w:p w14:paraId="43155697" w14:textId="77777777" w:rsidR="003554EE" w:rsidRPr="00C40C02" w:rsidRDefault="003554EE" w:rsidP="003554EE">
      <w:pPr>
        <w:rPr>
          <w:rFonts w:ascii="Times New Roman" w:hAnsi="Times New Roman"/>
          <w:sz w:val="22"/>
          <w:szCs w:val="22"/>
          <w:highlight w:val="yellow"/>
        </w:rPr>
      </w:pPr>
      <w:r w:rsidRPr="00C40C02">
        <w:rPr>
          <w:rFonts w:ascii="Times New Roman" w:hAnsi="Times New Roman"/>
          <w:sz w:val="22"/>
          <w:szCs w:val="22"/>
        </w:rPr>
        <w:t>The ABC.GoV will organize Study tours to Poland to equip the municipal employees with necessary knowledge and skills to manage and operate innovative technology and equipment to be provided within the framework of the project.</w:t>
      </w:r>
    </w:p>
    <w:p w14:paraId="24A7A657" w14:textId="77777777" w:rsidR="003554EE" w:rsidRPr="00C40C02" w:rsidRDefault="003554EE" w:rsidP="003554EE">
      <w:pPr>
        <w:rPr>
          <w:rFonts w:ascii="Times New Roman" w:hAnsi="Times New Roman"/>
          <w:sz w:val="22"/>
          <w:szCs w:val="22"/>
        </w:rPr>
      </w:pPr>
      <w:r w:rsidRPr="00C40C02">
        <w:rPr>
          <w:rFonts w:ascii="Times New Roman" w:hAnsi="Times New Roman"/>
          <w:sz w:val="22"/>
          <w:szCs w:val="22"/>
        </w:rPr>
        <w:lastRenderedPageBreak/>
        <w:t>During the Study tour the staff of the urban planning departments of the target Armenian cities will learn from Polish peers why GIS is necessary, how it operates, what are the data collection, analysis and dissemination standards.</w:t>
      </w:r>
    </w:p>
    <w:p w14:paraId="403074B1" w14:textId="77777777" w:rsidR="00D81857" w:rsidRPr="00C40C02" w:rsidRDefault="00312C82" w:rsidP="009D2CAF">
      <w:pPr>
        <w:pStyle w:val="Heading2"/>
      </w:pPr>
      <w:bookmarkStart w:id="10" w:name="_Toc130860369"/>
      <w:r w:rsidRPr="00C40C02">
        <w:t xml:space="preserve">Expected outputs </w:t>
      </w:r>
      <w:r w:rsidR="00D81857" w:rsidRPr="00C40C02">
        <w:t xml:space="preserve">to be achieved by the </w:t>
      </w:r>
      <w:r w:rsidR="00E21553" w:rsidRPr="00C40C02">
        <w:t>c</w:t>
      </w:r>
      <w:r w:rsidR="00320C07" w:rsidRPr="00C40C02">
        <w:t>ontractor</w:t>
      </w:r>
      <w:bookmarkEnd w:id="10"/>
    </w:p>
    <w:p w14:paraId="7E95ADE9" w14:textId="7FB88507" w:rsidR="003554EE" w:rsidRPr="00C40C02" w:rsidRDefault="00230DF4" w:rsidP="003554EE">
      <w:pPr>
        <w:rPr>
          <w:rFonts w:ascii="Times New Roman" w:hAnsi="Times New Roman"/>
          <w:sz w:val="22"/>
          <w:szCs w:val="22"/>
        </w:rPr>
      </w:pPr>
      <w:r w:rsidRPr="00C40C02">
        <w:rPr>
          <w:rFonts w:ascii="Times New Roman" w:hAnsi="Times New Roman"/>
          <w:sz w:val="22"/>
          <w:szCs w:val="22"/>
        </w:rPr>
        <w:t>The expected outputs of this contract are as follows:</w:t>
      </w:r>
    </w:p>
    <w:p w14:paraId="269397A6" w14:textId="6778BC07" w:rsidR="00490473" w:rsidRPr="00C40C02" w:rsidRDefault="00490473" w:rsidP="00490473">
      <w:pPr>
        <w:rPr>
          <w:rFonts w:ascii="Times New Roman" w:hAnsi="Times New Roman"/>
          <w:sz w:val="22"/>
          <w:szCs w:val="22"/>
        </w:rPr>
      </w:pPr>
      <w:r w:rsidRPr="00C40C02">
        <w:rPr>
          <w:rFonts w:ascii="Times New Roman" w:hAnsi="Times New Roman"/>
          <w:sz w:val="22"/>
          <w:szCs w:val="22"/>
        </w:rPr>
        <w:t xml:space="preserve">During the study tour Polish decision-makers, urban governance specialists and experts will hold peer review to learn and exchange experiences about the policies and documents to be drafted in the fields of urban planning, public transportation and waste recycling to ensure efficient functioning of the mentioned sectors contribute to the overall sustainable urban governance. </w:t>
      </w:r>
    </w:p>
    <w:p w14:paraId="29A91747" w14:textId="072D7ED2" w:rsidR="00490473" w:rsidRPr="00C40C02" w:rsidRDefault="00490473" w:rsidP="00490473">
      <w:pPr>
        <w:rPr>
          <w:rFonts w:ascii="Times New Roman" w:hAnsi="Times New Roman"/>
          <w:sz w:val="22"/>
          <w:szCs w:val="22"/>
        </w:rPr>
      </w:pPr>
      <w:r w:rsidRPr="00C40C02">
        <w:rPr>
          <w:rFonts w:ascii="Times New Roman" w:hAnsi="Times New Roman"/>
          <w:sz w:val="22"/>
          <w:szCs w:val="22"/>
        </w:rPr>
        <w:t xml:space="preserve">A training seminar by </w:t>
      </w:r>
      <w:proofErr w:type="spellStart"/>
      <w:r w:rsidRPr="00C40C02">
        <w:rPr>
          <w:rFonts w:ascii="Times New Roman" w:hAnsi="Times New Roman"/>
          <w:sz w:val="22"/>
          <w:szCs w:val="22"/>
        </w:rPr>
        <w:t>Pila</w:t>
      </w:r>
      <w:proofErr w:type="spellEnd"/>
      <w:r w:rsidRPr="00C40C02">
        <w:rPr>
          <w:rFonts w:ascii="Times New Roman" w:hAnsi="Times New Roman"/>
          <w:sz w:val="22"/>
          <w:szCs w:val="22"/>
        </w:rPr>
        <w:t xml:space="preserve"> municipal public transportation experts will build capacities of peers from </w:t>
      </w:r>
      <w:proofErr w:type="spellStart"/>
      <w:r w:rsidRPr="00C40C02">
        <w:rPr>
          <w:rFonts w:ascii="Times New Roman" w:hAnsi="Times New Roman"/>
          <w:sz w:val="22"/>
          <w:szCs w:val="22"/>
        </w:rPr>
        <w:t>Vanadzor</w:t>
      </w:r>
      <w:proofErr w:type="spellEnd"/>
      <w:r w:rsidRPr="00C40C02">
        <w:rPr>
          <w:rFonts w:ascii="Times New Roman" w:hAnsi="Times New Roman"/>
          <w:sz w:val="22"/>
          <w:szCs w:val="22"/>
        </w:rPr>
        <w:t xml:space="preserve"> and </w:t>
      </w:r>
      <w:proofErr w:type="spellStart"/>
      <w:r w:rsidRPr="00C40C02">
        <w:rPr>
          <w:rFonts w:ascii="Times New Roman" w:hAnsi="Times New Roman"/>
          <w:sz w:val="22"/>
          <w:szCs w:val="22"/>
        </w:rPr>
        <w:t>Gyumri</w:t>
      </w:r>
      <w:proofErr w:type="spellEnd"/>
      <w:r w:rsidRPr="00C40C02">
        <w:rPr>
          <w:rFonts w:ascii="Times New Roman" w:hAnsi="Times New Roman"/>
          <w:sz w:val="22"/>
          <w:szCs w:val="22"/>
        </w:rPr>
        <w:t xml:space="preserve"> on efficient management of electric buses and ticketing system.</w:t>
      </w:r>
    </w:p>
    <w:p w14:paraId="7C39AC66" w14:textId="77777777" w:rsidR="00D81857" w:rsidRPr="00C40C02" w:rsidRDefault="00D81857" w:rsidP="008A65FE">
      <w:pPr>
        <w:pStyle w:val="Heading1"/>
      </w:pPr>
      <w:bookmarkStart w:id="11" w:name="_Toc130860370"/>
      <w:r w:rsidRPr="00C40C02">
        <w:t>ASSUMPTIONS &amp; RISKS</w:t>
      </w:r>
      <w:bookmarkEnd w:id="11"/>
    </w:p>
    <w:p w14:paraId="4B97C5B5" w14:textId="77777777" w:rsidR="00D81857" w:rsidRPr="00C40C02" w:rsidRDefault="00D81857" w:rsidP="009D2CAF">
      <w:pPr>
        <w:pStyle w:val="Heading2"/>
      </w:pPr>
      <w:bookmarkStart w:id="12" w:name="_Toc130860371"/>
      <w:r w:rsidRPr="00C40C02">
        <w:t>Assumptions underlying the project</w:t>
      </w:r>
      <w:bookmarkEnd w:id="12"/>
    </w:p>
    <w:p w14:paraId="61BE83E0" w14:textId="77777777" w:rsidR="004A1DFD" w:rsidRPr="00C40C02" w:rsidRDefault="004A1DFD" w:rsidP="004A1DFD">
      <w:pPr>
        <w:pStyle w:val="1"/>
        <w:spacing w:after="0" w:line="240" w:lineRule="auto"/>
        <w:jc w:val="both"/>
        <w:rPr>
          <w:rFonts w:ascii="Times New Roman" w:hAnsi="Times New Roman" w:cs="Times New Roman"/>
          <w:color w:val="000000"/>
          <w:sz w:val="22"/>
          <w:szCs w:val="22"/>
          <w:lang w:eastAsia="fr-FR"/>
        </w:rPr>
      </w:pPr>
      <w:r w:rsidRPr="00C40C02">
        <w:rPr>
          <w:rFonts w:ascii="Times New Roman" w:hAnsi="Times New Roman" w:cs="Times New Roman"/>
          <w:color w:val="000000"/>
          <w:sz w:val="22"/>
          <w:szCs w:val="22"/>
          <w:lang w:eastAsia="fr-FR"/>
        </w:rPr>
        <w:t xml:space="preserve">Waste management and recycling are priority for </w:t>
      </w:r>
      <w:proofErr w:type="spellStart"/>
      <w:r w:rsidRPr="00C40C02">
        <w:rPr>
          <w:rFonts w:ascii="Times New Roman" w:hAnsi="Times New Roman" w:cs="Times New Roman"/>
          <w:color w:val="000000"/>
          <w:sz w:val="22"/>
          <w:szCs w:val="22"/>
          <w:lang w:eastAsia="fr-FR"/>
        </w:rPr>
        <w:t>Vanadzor</w:t>
      </w:r>
      <w:proofErr w:type="spellEnd"/>
      <w:r w:rsidRPr="00C40C02">
        <w:rPr>
          <w:rFonts w:ascii="Times New Roman" w:hAnsi="Times New Roman" w:cs="Times New Roman"/>
          <w:color w:val="000000"/>
          <w:sz w:val="22"/>
          <w:szCs w:val="22"/>
          <w:lang w:eastAsia="fr-FR"/>
        </w:rPr>
        <w:t xml:space="preserve"> and </w:t>
      </w:r>
      <w:proofErr w:type="spellStart"/>
      <w:r w:rsidRPr="00C40C02">
        <w:rPr>
          <w:rFonts w:ascii="Times New Roman" w:hAnsi="Times New Roman" w:cs="Times New Roman"/>
          <w:color w:val="000000"/>
          <w:sz w:val="22"/>
          <w:szCs w:val="22"/>
          <w:lang w:eastAsia="fr-FR"/>
        </w:rPr>
        <w:t>Gyumri</w:t>
      </w:r>
      <w:proofErr w:type="spellEnd"/>
      <w:r w:rsidRPr="00C40C02">
        <w:rPr>
          <w:rFonts w:ascii="Times New Roman" w:hAnsi="Times New Roman" w:cs="Times New Roman"/>
          <w:color w:val="000000"/>
          <w:sz w:val="22"/>
          <w:szCs w:val="22"/>
          <w:lang w:eastAsia="fr-FR"/>
        </w:rPr>
        <w:t xml:space="preserve"> and are reflected in community development plans and Local Environmental Action Plans within the EU Covenant of Mayors. Cities either do not have waste management plans or those need improvement to include waste separation and recycling components. Waste separation is not fully practiced. A large number of bins for household waste became obsolete or are sub-standard to be lifted by garbage trucks. </w:t>
      </w:r>
    </w:p>
    <w:p w14:paraId="64D60E33" w14:textId="77777777" w:rsidR="004A1DFD" w:rsidRPr="00C40C02" w:rsidRDefault="004A1DFD" w:rsidP="004A1DFD">
      <w:pPr>
        <w:pStyle w:val="1"/>
        <w:spacing w:after="0" w:line="240" w:lineRule="auto"/>
        <w:jc w:val="both"/>
        <w:rPr>
          <w:rFonts w:ascii="Times New Roman" w:hAnsi="Times New Roman" w:cs="Times New Roman"/>
          <w:color w:val="000000"/>
          <w:sz w:val="22"/>
          <w:szCs w:val="22"/>
          <w:lang w:eastAsia="fr-FR"/>
        </w:rPr>
      </w:pPr>
    </w:p>
    <w:p w14:paraId="02EBB4F7" w14:textId="77777777" w:rsidR="004A1DFD" w:rsidRPr="00C40C02" w:rsidRDefault="004A1DFD" w:rsidP="004A1DFD">
      <w:pPr>
        <w:pStyle w:val="1"/>
        <w:spacing w:after="0" w:line="240" w:lineRule="auto"/>
        <w:jc w:val="both"/>
        <w:rPr>
          <w:rFonts w:ascii="Times New Roman" w:hAnsi="Times New Roman" w:cs="Times New Roman"/>
          <w:color w:val="000000"/>
          <w:sz w:val="22"/>
          <w:szCs w:val="22"/>
          <w:lang w:eastAsia="fr-FR"/>
        </w:rPr>
      </w:pPr>
      <w:r w:rsidRPr="00C40C02">
        <w:rPr>
          <w:rFonts w:ascii="Times New Roman" w:hAnsi="Times New Roman" w:cs="Times New Roman"/>
          <w:sz w:val="22"/>
          <w:szCs w:val="22"/>
        </w:rPr>
        <w:t xml:space="preserve">The ABC.GoV will introduce an innovative plastic recycling model: the idea is to recycle the plastic mixed with sand to produce construction materials for renovation of public spaces. The technology will be tested in </w:t>
      </w:r>
      <w:proofErr w:type="spellStart"/>
      <w:r w:rsidRPr="00C40C02">
        <w:rPr>
          <w:rFonts w:ascii="Times New Roman" w:hAnsi="Times New Roman" w:cs="Times New Roman"/>
          <w:sz w:val="22"/>
          <w:szCs w:val="22"/>
        </w:rPr>
        <w:t>Vanadzor</w:t>
      </w:r>
      <w:proofErr w:type="spellEnd"/>
      <w:r w:rsidRPr="00C40C02">
        <w:rPr>
          <w:rFonts w:ascii="Times New Roman" w:hAnsi="Times New Roman" w:cs="Times New Roman"/>
          <w:sz w:val="22"/>
          <w:szCs w:val="22"/>
        </w:rPr>
        <w:t xml:space="preserve"> and </w:t>
      </w:r>
      <w:proofErr w:type="spellStart"/>
      <w:r w:rsidRPr="00C40C02">
        <w:rPr>
          <w:rFonts w:ascii="Times New Roman" w:hAnsi="Times New Roman" w:cs="Times New Roman"/>
          <w:sz w:val="22"/>
          <w:szCs w:val="22"/>
        </w:rPr>
        <w:t>Gyumri</w:t>
      </w:r>
      <w:proofErr w:type="spellEnd"/>
      <w:r w:rsidRPr="00C40C02">
        <w:rPr>
          <w:rFonts w:ascii="Times New Roman" w:hAnsi="Times New Roman" w:cs="Times New Roman"/>
          <w:sz w:val="22"/>
          <w:szCs w:val="22"/>
        </w:rPr>
        <w:t xml:space="preserve"> for the first time. The technology has been already piloted in </w:t>
      </w:r>
      <w:proofErr w:type="spellStart"/>
      <w:r w:rsidRPr="00C40C02">
        <w:rPr>
          <w:rFonts w:ascii="Times New Roman" w:hAnsi="Times New Roman" w:cs="Times New Roman"/>
          <w:sz w:val="22"/>
          <w:szCs w:val="22"/>
        </w:rPr>
        <w:t>Kapan</w:t>
      </w:r>
      <w:proofErr w:type="spellEnd"/>
      <w:r w:rsidRPr="00C40C02">
        <w:rPr>
          <w:rFonts w:ascii="Times New Roman" w:hAnsi="Times New Roman" w:cs="Times New Roman"/>
          <w:sz w:val="22"/>
          <w:szCs w:val="22"/>
        </w:rPr>
        <w:t>, Armenian (</w:t>
      </w:r>
      <w:hyperlink r:id="rId16" w:history="1">
        <w:r w:rsidRPr="00C40C02">
          <w:rPr>
            <w:rStyle w:val="Hyperlink"/>
            <w:rFonts w:ascii="Times New Roman" w:hAnsi="Times New Roman" w:cs="Times New Roman"/>
            <w:sz w:val="22"/>
            <w:szCs w:val="22"/>
          </w:rPr>
          <w:t xml:space="preserve">Construction materials from plastic: </w:t>
        </w:r>
        <w:proofErr w:type="spellStart"/>
        <w:r w:rsidRPr="00C40C02">
          <w:rPr>
            <w:rStyle w:val="Hyperlink"/>
            <w:rFonts w:ascii="Times New Roman" w:hAnsi="Times New Roman" w:cs="Times New Roman"/>
            <w:sz w:val="22"/>
            <w:szCs w:val="22"/>
          </w:rPr>
          <w:t>Kapan</w:t>
        </w:r>
        <w:proofErr w:type="spellEnd"/>
        <w:r w:rsidRPr="00C40C02">
          <w:rPr>
            <w:rStyle w:val="Hyperlink"/>
            <w:rFonts w:ascii="Times New Roman" w:hAnsi="Times New Roman" w:cs="Times New Roman"/>
            <w:sz w:val="22"/>
            <w:szCs w:val="22"/>
          </w:rPr>
          <w:t>, Armenia</w:t>
        </w:r>
      </w:hyperlink>
      <w:r w:rsidRPr="00C40C02">
        <w:rPr>
          <w:rFonts w:ascii="Times New Roman" w:hAnsi="Times New Roman" w:cs="Times New Roman"/>
          <w:sz w:val="22"/>
          <w:szCs w:val="22"/>
        </w:rPr>
        <w:t xml:space="preserve">). Such an experience will allow to smoothly replicate the model in </w:t>
      </w:r>
      <w:proofErr w:type="spellStart"/>
      <w:r w:rsidRPr="00C40C02">
        <w:rPr>
          <w:rFonts w:ascii="Times New Roman" w:hAnsi="Times New Roman" w:cs="Times New Roman"/>
          <w:sz w:val="22"/>
          <w:szCs w:val="22"/>
        </w:rPr>
        <w:t>Vanadzor</w:t>
      </w:r>
      <w:proofErr w:type="spellEnd"/>
      <w:r w:rsidRPr="00C40C02">
        <w:rPr>
          <w:rFonts w:ascii="Times New Roman" w:hAnsi="Times New Roman" w:cs="Times New Roman"/>
          <w:sz w:val="22"/>
          <w:szCs w:val="22"/>
        </w:rPr>
        <w:t xml:space="preserve"> and </w:t>
      </w:r>
      <w:proofErr w:type="spellStart"/>
      <w:r w:rsidRPr="00C40C02">
        <w:rPr>
          <w:rFonts w:ascii="Times New Roman" w:hAnsi="Times New Roman" w:cs="Times New Roman"/>
          <w:sz w:val="22"/>
          <w:szCs w:val="22"/>
        </w:rPr>
        <w:t>Gyumri</w:t>
      </w:r>
      <w:proofErr w:type="spellEnd"/>
      <w:r w:rsidRPr="00C40C02">
        <w:rPr>
          <w:rFonts w:ascii="Times New Roman" w:hAnsi="Times New Roman" w:cs="Times New Roman"/>
          <w:sz w:val="22"/>
          <w:szCs w:val="22"/>
        </w:rPr>
        <w:t xml:space="preserve"> taking into account success elements and lessons learned. </w:t>
      </w:r>
    </w:p>
    <w:p w14:paraId="278A1391" w14:textId="77777777" w:rsidR="004A1DFD" w:rsidRPr="00C40C02" w:rsidRDefault="004A1DFD" w:rsidP="004A1DFD">
      <w:pPr>
        <w:rPr>
          <w:rFonts w:ascii="Times New Roman" w:hAnsi="Times New Roman"/>
          <w:sz w:val="22"/>
          <w:szCs w:val="22"/>
        </w:rPr>
      </w:pPr>
      <w:r w:rsidRPr="00C40C02">
        <w:rPr>
          <w:rFonts w:ascii="Times New Roman" w:hAnsi="Times New Roman"/>
          <w:sz w:val="22"/>
          <w:szCs w:val="22"/>
        </w:rPr>
        <w:t xml:space="preserve">The partner municipalities agreed that each will establish a new municipal start-up company, with a strategy to gradually shift to the public-private partnerships (PPP) arrangement. </w:t>
      </w:r>
    </w:p>
    <w:p w14:paraId="188885F3" w14:textId="771D5F1E" w:rsidR="00D81857" w:rsidRPr="00C40C02" w:rsidRDefault="004A1DFD" w:rsidP="004A1DFD">
      <w:pPr>
        <w:rPr>
          <w:rFonts w:ascii="Times New Roman" w:hAnsi="Times New Roman"/>
          <w:sz w:val="22"/>
          <w:szCs w:val="22"/>
        </w:rPr>
      </w:pPr>
      <w:r w:rsidRPr="00C40C02">
        <w:rPr>
          <w:rFonts w:ascii="Times New Roman" w:hAnsi="Times New Roman"/>
          <w:color w:val="000000"/>
          <w:sz w:val="22"/>
          <w:szCs w:val="22"/>
          <w:lang w:eastAsia="fr-FR"/>
        </w:rPr>
        <w:t>The plastic will be stored as a result of intensive public awareness and education campaign and installing special bins for plastic in the target cities. The primary users of the produced construction materials - curbs, tiles and roof tiles will be the ABC.GoV target communities by renovating public spaces as demonstration sites. First batches of the production will be used for renovation activities in neighbourhoods, parks, public spaces under local green deal initiatives.</w:t>
      </w:r>
    </w:p>
    <w:p w14:paraId="488782E9" w14:textId="77777777" w:rsidR="00D81857" w:rsidRPr="00C40C02" w:rsidRDefault="00D81857" w:rsidP="009D2CAF">
      <w:pPr>
        <w:pStyle w:val="Heading2"/>
      </w:pPr>
      <w:bookmarkStart w:id="13" w:name="_Toc130860372"/>
      <w:r w:rsidRPr="00C40C02">
        <w:t>Risks</w:t>
      </w:r>
      <w:bookmarkEnd w:id="13"/>
    </w:p>
    <w:p w14:paraId="45CEC89D" w14:textId="77777777" w:rsidR="004A1DFD" w:rsidRPr="00C40C02" w:rsidRDefault="004A1DFD" w:rsidP="004A1DFD">
      <w:pPr>
        <w:pStyle w:val="ListParagraph"/>
        <w:numPr>
          <w:ilvl w:val="0"/>
          <w:numId w:val="26"/>
        </w:numPr>
        <w:rPr>
          <w:rFonts w:ascii="Times New Roman" w:hAnsi="Times New Roman" w:cs="Times New Roman"/>
        </w:rPr>
      </w:pPr>
      <w:r w:rsidRPr="00C40C02">
        <w:rPr>
          <w:rFonts w:ascii="Times New Roman" w:hAnsi="Times New Roman" w:cs="Times New Roman"/>
          <w:lang w:val="ru-RU"/>
        </w:rPr>
        <w:t>Local</w:t>
      </w:r>
      <w:r w:rsidRPr="00C40C02">
        <w:rPr>
          <w:rFonts w:ascii="Times New Roman" w:hAnsi="Times New Roman" w:cs="Times New Roman"/>
          <w:lang w:val="en-US"/>
        </w:rPr>
        <w:t xml:space="preserve"> </w:t>
      </w:r>
      <w:r w:rsidRPr="00C40C02">
        <w:rPr>
          <w:rFonts w:ascii="Times New Roman" w:hAnsi="Times New Roman" w:cs="Times New Roman"/>
          <w:lang w:val="ru-RU"/>
        </w:rPr>
        <w:t>government</w:t>
      </w:r>
      <w:r w:rsidRPr="00C40C02">
        <w:rPr>
          <w:rFonts w:ascii="Times New Roman" w:hAnsi="Times New Roman" w:cs="Times New Roman"/>
          <w:lang w:val="en-US"/>
        </w:rPr>
        <w:t xml:space="preserve"> </w:t>
      </w:r>
      <w:r w:rsidRPr="00C40C02">
        <w:rPr>
          <w:rFonts w:ascii="Times New Roman" w:hAnsi="Times New Roman" w:cs="Times New Roman"/>
          <w:lang w:val="ru-RU"/>
        </w:rPr>
        <w:t>elections,</w:t>
      </w:r>
    </w:p>
    <w:p w14:paraId="28F2FE9C" w14:textId="77777777" w:rsidR="004A1DFD" w:rsidRPr="00C40C02" w:rsidRDefault="004A1DFD" w:rsidP="004A1DFD">
      <w:pPr>
        <w:pStyle w:val="ListParagraph"/>
        <w:numPr>
          <w:ilvl w:val="0"/>
          <w:numId w:val="26"/>
        </w:numPr>
        <w:rPr>
          <w:rFonts w:ascii="Times New Roman" w:hAnsi="Times New Roman" w:cs="Times New Roman"/>
        </w:rPr>
      </w:pPr>
      <w:r w:rsidRPr="00C40C02">
        <w:rPr>
          <w:rFonts w:ascii="Times New Roman" w:hAnsi="Times New Roman" w:cs="Times New Roman"/>
          <w:lang w:val="en-US"/>
        </w:rPr>
        <w:t>Unstable political situation in the country,</w:t>
      </w:r>
    </w:p>
    <w:p w14:paraId="11B5F100" w14:textId="5A397D50" w:rsidR="00D81857" w:rsidRPr="00C40C02" w:rsidRDefault="004A1DFD" w:rsidP="008D141B">
      <w:pPr>
        <w:pStyle w:val="ListParagraph"/>
        <w:numPr>
          <w:ilvl w:val="0"/>
          <w:numId w:val="26"/>
        </w:numPr>
        <w:rPr>
          <w:rFonts w:ascii="Times New Roman" w:hAnsi="Times New Roman" w:cs="Times New Roman"/>
        </w:rPr>
      </w:pPr>
      <w:r w:rsidRPr="00C40C02">
        <w:rPr>
          <w:rFonts w:ascii="Times New Roman" w:hAnsi="Times New Roman" w:cs="Times New Roman"/>
          <w:lang w:val="en-US"/>
        </w:rPr>
        <w:t>Unexpected circumstances in regards of increased cases of Covid-19</w:t>
      </w:r>
      <w:r w:rsidRPr="00C40C02">
        <w:rPr>
          <w:rFonts w:ascii="Times New Roman" w:hAnsi="Times New Roman" w:cs="Times New Roman"/>
        </w:rPr>
        <w:t>.</w:t>
      </w:r>
    </w:p>
    <w:p w14:paraId="0BEB4400" w14:textId="77777777" w:rsidR="00D81857" w:rsidRPr="00C40C02" w:rsidRDefault="00D81857" w:rsidP="008A65FE">
      <w:pPr>
        <w:pStyle w:val="Heading1"/>
      </w:pPr>
      <w:bookmarkStart w:id="14" w:name="_Toc130860373"/>
      <w:r w:rsidRPr="00C40C02">
        <w:t>SCOPE OF THE WORK</w:t>
      </w:r>
      <w:bookmarkEnd w:id="14"/>
    </w:p>
    <w:p w14:paraId="5B9C73EA" w14:textId="77777777" w:rsidR="00D81857" w:rsidRPr="00C40C02" w:rsidRDefault="00D81857" w:rsidP="009D2CAF">
      <w:pPr>
        <w:pStyle w:val="Heading2"/>
      </w:pPr>
      <w:bookmarkStart w:id="15" w:name="_Toc130860374"/>
      <w:r w:rsidRPr="00C40C02">
        <w:t>General</w:t>
      </w:r>
      <w:bookmarkEnd w:id="15"/>
    </w:p>
    <w:p w14:paraId="1C17AF87" w14:textId="77777777" w:rsidR="00D81857" w:rsidRPr="00C40C02" w:rsidRDefault="00D81857" w:rsidP="00EF20D5">
      <w:pPr>
        <w:pStyle w:val="Heading3"/>
      </w:pPr>
      <w:r w:rsidRPr="00C40C02">
        <w:lastRenderedPageBreak/>
        <w:t xml:space="preserve">Description of the </w:t>
      </w:r>
      <w:r w:rsidR="002E468E" w:rsidRPr="00C40C02">
        <w:t>assignment</w:t>
      </w:r>
    </w:p>
    <w:p w14:paraId="53B58783" w14:textId="73BA0E3D" w:rsidR="00D81857" w:rsidRPr="00C40C02" w:rsidRDefault="003476E0" w:rsidP="008D141B">
      <w:pPr>
        <w:rPr>
          <w:rFonts w:ascii="Times New Roman" w:hAnsi="Times New Roman"/>
          <w:sz w:val="22"/>
          <w:szCs w:val="22"/>
        </w:rPr>
      </w:pPr>
      <w:r w:rsidRPr="00C40C02">
        <w:rPr>
          <w:rFonts w:ascii="Times New Roman" w:hAnsi="Times New Roman"/>
          <w:sz w:val="22"/>
          <w:szCs w:val="22"/>
        </w:rPr>
        <w:t xml:space="preserve">The tenderer will provide a comprehensive logistical support to the ABC.GoV project to duly implement a study tour to Poland: including but not limited to: </w:t>
      </w:r>
      <w:r w:rsidRPr="00C40C02">
        <w:rPr>
          <w:rFonts w:ascii="Times New Roman" w:hAnsi="Times New Roman"/>
          <w:sz w:val="22"/>
          <w:szCs w:val="22"/>
          <w:lang w:val="en-US"/>
        </w:rPr>
        <w:t>visa support,</w:t>
      </w:r>
      <w:r w:rsidRPr="00C40C02">
        <w:rPr>
          <w:rFonts w:ascii="Times New Roman" w:hAnsi="Times New Roman"/>
          <w:sz w:val="22"/>
          <w:szCs w:val="22"/>
        </w:rPr>
        <w:t xml:space="preserve"> hotel accommodation, local transportation, meals, events venue, translation, all audio-video facilities and other equipment and supplies necessary for the implementation of the events. The tenderer will make all agreements and arrangements connected with internal study tours. During entire of the implementation period of the current assignment, the tenderer will ensure close coordination with </w:t>
      </w:r>
      <w:proofErr w:type="spellStart"/>
      <w:r w:rsidRPr="00C40C02">
        <w:rPr>
          <w:rFonts w:ascii="Times New Roman" w:hAnsi="Times New Roman"/>
          <w:sz w:val="22"/>
          <w:szCs w:val="22"/>
        </w:rPr>
        <w:t>Pila</w:t>
      </w:r>
      <w:proofErr w:type="spellEnd"/>
      <w:r w:rsidRPr="00C40C02">
        <w:rPr>
          <w:rFonts w:ascii="Times New Roman" w:hAnsi="Times New Roman"/>
          <w:sz w:val="22"/>
          <w:szCs w:val="22"/>
        </w:rPr>
        <w:t xml:space="preserve"> municipality and the contracting authority</w:t>
      </w:r>
      <w:r w:rsidR="006D3678">
        <w:rPr>
          <w:rFonts w:ascii="Times New Roman" w:hAnsi="Times New Roman"/>
          <w:sz w:val="22"/>
          <w:szCs w:val="22"/>
        </w:rPr>
        <w:t>.</w:t>
      </w:r>
    </w:p>
    <w:p w14:paraId="761C92A4" w14:textId="77777777" w:rsidR="00D81857" w:rsidRPr="00C40C02" w:rsidRDefault="00D81857" w:rsidP="00EF20D5">
      <w:pPr>
        <w:pStyle w:val="Heading3"/>
      </w:pPr>
      <w:r w:rsidRPr="00C40C02">
        <w:t>Geographical area to be covered</w:t>
      </w:r>
    </w:p>
    <w:p w14:paraId="4132868E" w14:textId="6A37E1EA" w:rsidR="00D81857" w:rsidRPr="00C40C02" w:rsidRDefault="009C0BC2" w:rsidP="008D141B">
      <w:pPr>
        <w:rPr>
          <w:rFonts w:ascii="Times New Roman" w:hAnsi="Times New Roman"/>
          <w:sz w:val="22"/>
          <w:szCs w:val="22"/>
        </w:rPr>
      </w:pPr>
      <w:proofErr w:type="spellStart"/>
      <w:r w:rsidRPr="00C40C02">
        <w:rPr>
          <w:rFonts w:ascii="Times New Roman" w:hAnsi="Times New Roman"/>
          <w:sz w:val="22"/>
          <w:szCs w:val="22"/>
        </w:rPr>
        <w:t>Vanadzor</w:t>
      </w:r>
      <w:proofErr w:type="spellEnd"/>
      <w:r w:rsidRPr="00C40C02">
        <w:rPr>
          <w:rFonts w:ascii="Times New Roman" w:hAnsi="Times New Roman"/>
          <w:sz w:val="22"/>
          <w:szCs w:val="22"/>
        </w:rPr>
        <w:t xml:space="preserve"> and </w:t>
      </w:r>
      <w:proofErr w:type="spellStart"/>
      <w:r w:rsidRPr="00C40C02">
        <w:rPr>
          <w:rFonts w:ascii="Times New Roman" w:hAnsi="Times New Roman"/>
          <w:sz w:val="22"/>
          <w:szCs w:val="22"/>
        </w:rPr>
        <w:t>Gyumri</w:t>
      </w:r>
      <w:proofErr w:type="spellEnd"/>
      <w:r w:rsidRPr="00C40C02">
        <w:rPr>
          <w:rFonts w:ascii="Times New Roman" w:hAnsi="Times New Roman"/>
          <w:sz w:val="22"/>
          <w:szCs w:val="22"/>
        </w:rPr>
        <w:t xml:space="preserve">, Armenia, </w:t>
      </w:r>
      <w:proofErr w:type="spellStart"/>
      <w:r w:rsidRPr="00C40C02">
        <w:rPr>
          <w:rFonts w:ascii="Times New Roman" w:hAnsi="Times New Roman"/>
          <w:sz w:val="22"/>
          <w:szCs w:val="22"/>
        </w:rPr>
        <w:t>Pila</w:t>
      </w:r>
      <w:proofErr w:type="spellEnd"/>
      <w:r w:rsidRPr="00C40C02">
        <w:rPr>
          <w:rFonts w:ascii="Times New Roman" w:hAnsi="Times New Roman"/>
          <w:sz w:val="22"/>
          <w:szCs w:val="22"/>
        </w:rPr>
        <w:t>, Poland</w:t>
      </w:r>
    </w:p>
    <w:p w14:paraId="4A60BB7E" w14:textId="77777777" w:rsidR="00D81857" w:rsidRPr="00C40C02" w:rsidRDefault="00D81857" w:rsidP="00EF20D5">
      <w:pPr>
        <w:pStyle w:val="Heading3"/>
      </w:pPr>
      <w:r w:rsidRPr="00C40C02">
        <w:t>Target groups</w:t>
      </w:r>
    </w:p>
    <w:p w14:paraId="7C05BCAB" w14:textId="233448EC" w:rsidR="00D81857" w:rsidRPr="00C40C02" w:rsidRDefault="009C0BC2" w:rsidP="008D141B">
      <w:pPr>
        <w:rPr>
          <w:rFonts w:ascii="Times New Roman" w:hAnsi="Times New Roman"/>
          <w:sz w:val="22"/>
          <w:szCs w:val="22"/>
        </w:rPr>
      </w:pPr>
      <w:r w:rsidRPr="00C40C02">
        <w:rPr>
          <w:rFonts w:ascii="Times New Roman" w:hAnsi="Times New Roman"/>
          <w:sz w:val="22"/>
          <w:szCs w:val="22"/>
        </w:rPr>
        <w:t xml:space="preserve">The target group of the </w:t>
      </w:r>
      <w:r w:rsidRPr="00C40C02">
        <w:rPr>
          <w:rFonts w:ascii="Times New Roman" w:hAnsi="Times New Roman"/>
          <w:b/>
          <w:bCs/>
          <w:sz w:val="22"/>
          <w:szCs w:val="22"/>
        </w:rPr>
        <w:t xml:space="preserve">ABC.GoV </w:t>
      </w:r>
      <w:r w:rsidRPr="00C40C02">
        <w:rPr>
          <w:rFonts w:ascii="Times New Roman" w:hAnsi="Times New Roman"/>
          <w:sz w:val="22"/>
          <w:szCs w:val="22"/>
        </w:rPr>
        <w:t xml:space="preserve">are </w:t>
      </w:r>
      <w:r w:rsidRPr="00C40C02">
        <w:rPr>
          <w:rFonts w:ascii="Times New Roman" w:hAnsi="Times New Roman"/>
          <w:iCs/>
          <w:sz w:val="22"/>
          <w:szCs w:val="22"/>
        </w:rPr>
        <w:t>3 municipalities (</w:t>
      </w:r>
      <w:proofErr w:type="spellStart"/>
      <w:r w:rsidRPr="00C40C02">
        <w:rPr>
          <w:rFonts w:ascii="Times New Roman" w:hAnsi="Times New Roman"/>
          <w:iCs/>
          <w:sz w:val="22"/>
          <w:szCs w:val="22"/>
        </w:rPr>
        <w:t>Vanadzor</w:t>
      </w:r>
      <w:proofErr w:type="spellEnd"/>
      <w:r w:rsidRPr="00C40C02">
        <w:rPr>
          <w:rFonts w:ascii="Times New Roman" w:hAnsi="Times New Roman"/>
          <w:iCs/>
          <w:sz w:val="22"/>
          <w:szCs w:val="22"/>
        </w:rPr>
        <w:t xml:space="preserve">, </w:t>
      </w:r>
      <w:proofErr w:type="spellStart"/>
      <w:r w:rsidRPr="00C40C02">
        <w:rPr>
          <w:rFonts w:ascii="Times New Roman" w:hAnsi="Times New Roman"/>
          <w:iCs/>
          <w:sz w:val="22"/>
          <w:szCs w:val="22"/>
        </w:rPr>
        <w:t>Gyumri</w:t>
      </w:r>
      <w:proofErr w:type="spellEnd"/>
      <w:r w:rsidRPr="00C40C02">
        <w:rPr>
          <w:rFonts w:ascii="Times New Roman" w:hAnsi="Times New Roman"/>
          <w:iCs/>
          <w:sz w:val="22"/>
          <w:szCs w:val="22"/>
        </w:rPr>
        <w:t xml:space="preserve">, </w:t>
      </w:r>
      <w:proofErr w:type="spellStart"/>
      <w:proofErr w:type="gramStart"/>
      <w:r w:rsidRPr="00C40C02">
        <w:rPr>
          <w:rFonts w:ascii="Times New Roman" w:hAnsi="Times New Roman"/>
          <w:iCs/>
          <w:sz w:val="22"/>
          <w:szCs w:val="22"/>
        </w:rPr>
        <w:t>Pila</w:t>
      </w:r>
      <w:proofErr w:type="spellEnd"/>
      <w:proofErr w:type="gramEnd"/>
      <w:r w:rsidRPr="00C40C02">
        <w:rPr>
          <w:rFonts w:ascii="Times New Roman" w:hAnsi="Times New Roman"/>
          <w:iCs/>
          <w:sz w:val="22"/>
          <w:szCs w:val="22"/>
        </w:rPr>
        <w:t>). 30 municipal employees</w:t>
      </w:r>
      <w:r w:rsidRPr="00C40C02">
        <w:rPr>
          <w:rFonts w:ascii="Times New Roman" w:hAnsi="Times New Roman"/>
          <w:sz w:val="22"/>
          <w:szCs w:val="22"/>
        </w:rPr>
        <w:t xml:space="preserve"> will be capacitated through the peer learning (study tours) to have key roles in renewing urban governance policies and running upgraded green infrastructure (eco-transportation and waste recycling facility). Relevant and interested </w:t>
      </w:r>
      <w:r w:rsidRPr="00C40C02">
        <w:rPr>
          <w:rFonts w:ascii="Times New Roman" w:hAnsi="Times New Roman"/>
          <w:iCs/>
          <w:sz w:val="22"/>
          <w:szCs w:val="22"/>
        </w:rPr>
        <w:t>CSOs, 2,000 residents,</w:t>
      </w:r>
      <w:r w:rsidRPr="00C40C02">
        <w:rPr>
          <w:rFonts w:ascii="Times New Roman" w:hAnsi="Times New Roman"/>
          <w:sz w:val="22"/>
          <w:szCs w:val="22"/>
        </w:rPr>
        <w:t xml:space="preserve"> and </w:t>
      </w:r>
      <w:r w:rsidRPr="00C40C02">
        <w:rPr>
          <w:rFonts w:ascii="Times New Roman" w:hAnsi="Times New Roman"/>
          <w:iCs/>
          <w:sz w:val="22"/>
          <w:szCs w:val="22"/>
        </w:rPr>
        <w:t>4,000 school-children from 40 schools,</w:t>
      </w:r>
      <w:r w:rsidRPr="00C40C02">
        <w:rPr>
          <w:rFonts w:ascii="Times New Roman" w:hAnsi="Times New Roman"/>
          <w:sz w:val="22"/>
          <w:szCs w:val="22"/>
        </w:rPr>
        <w:t xml:space="preserve"> as well as higher education institutions, vocational and educational training (VET) institutions in order to reach future teachers, managers and entrepreneurs, private business owners, larger employers and cultural institutions of target cities will directly benefit from environmental education and training. A </w:t>
      </w:r>
      <w:r w:rsidRPr="00C40C02">
        <w:rPr>
          <w:rFonts w:ascii="Times New Roman" w:hAnsi="Times New Roman"/>
          <w:sz w:val="22"/>
          <w:szCs w:val="22"/>
          <w:u w:val="single"/>
        </w:rPr>
        <w:t>Final Beneficiaries</w:t>
      </w:r>
      <w:r w:rsidRPr="00C40C02">
        <w:rPr>
          <w:rFonts w:ascii="Times New Roman" w:hAnsi="Times New Roman"/>
          <w:sz w:val="22"/>
          <w:szCs w:val="22"/>
        </w:rPr>
        <w:t xml:space="preserve"> are </w:t>
      </w:r>
      <w:r w:rsidRPr="00C40C02">
        <w:rPr>
          <w:rFonts w:ascii="Times New Roman" w:hAnsi="Times New Roman"/>
          <w:iCs/>
          <w:sz w:val="22"/>
          <w:szCs w:val="22"/>
        </w:rPr>
        <w:t xml:space="preserve">90,000 residents of </w:t>
      </w:r>
      <w:proofErr w:type="spellStart"/>
      <w:r w:rsidRPr="00C40C02">
        <w:rPr>
          <w:rFonts w:ascii="Times New Roman" w:hAnsi="Times New Roman"/>
          <w:iCs/>
          <w:sz w:val="22"/>
          <w:szCs w:val="22"/>
        </w:rPr>
        <w:t>Vanadzor</w:t>
      </w:r>
      <w:proofErr w:type="spellEnd"/>
      <w:r w:rsidRPr="00C40C02">
        <w:rPr>
          <w:rFonts w:ascii="Times New Roman" w:hAnsi="Times New Roman"/>
          <w:iCs/>
          <w:sz w:val="22"/>
          <w:szCs w:val="22"/>
        </w:rPr>
        <w:t xml:space="preserve">, 120,000 residents of </w:t>
      </w:r>
      <w:proofErr w:type="spellStart"/>
      <w:r w:rsidRPr="00C40C02">
        <w:rPr>
          <w:rFonts w:ascii="Times New Roman" w:hAnsi="Times New Roman"/>
          <w:iCs/>
          <w:sz w:val="22"/>
          <w:szCs w:val="22"/>
        </w:rPr>
        <w:t>Gyumri</w:t>
      </w:r>
      <w:proofErr w:type="spellEnd"/>
      <w:r w:rsidRPr="00C40C02">
        <w:rPr>
          <w:rFonts w:ascii="Times New Roman" w:hAnsi="Times New Roman"/>
          <w:iCs/>
          <w:sz w:val="22"/>
          <w:szCs w:val="22"/>
        </w:rPr>
        <w:t xml:space="preserve">, and 70,000 residents of </w:t>
      </w:r>
      <w:proofErr w:type="spellStart"/>
      <w:r w:rsidRPr="00C40C02">
        <w:rPr>
          <w:rFonts w:ascii="Times New Roman" w:hAnsi="Times New Roman"/>
          <w:iCs/>
          <w:sz w:val="22"/>
          <w:szCs w:val="22"/>
        </w:rPr>
        <w:t>Pila</w:t>
      </w:r>
      <w:proofErr w:type="spellEnd"/>
      <w:r w:rsidRPr="00C40C02">
        <w:rPr>
          <w:rFonts w:ascii="Times New Roman" w:hAnsi="Times New Roman"/>
          <w:iCs/>
          <w:sz w:val="22"/>
          <w:szCs w:val="22"/>
        </w:rPr>
        <w:t>:</w:t>
      </w:r>
      <w:r w:rsidRPr="00C40C02">
        <w:rPr>
          <w:rFonts w:ascii="Times New Roman" w:hAnsi="Times New Roman"/>
          <w:sz w:val="22"/>
          <w:szCs w:val="22"/>
        </w:rPr>
        <w:t xml:space="preserve"> they will benefit from better policies, improved public spaces due to local green deal initiatives, will have access to a cleaner environment due to eco-transportation, waste separation, and recycling, will be aware of adverse effects of carbon emissions on health and environment. </w:t>
      </w:r>
      <w:r w:rsidRPr="00C40C02">
        <w:rPr>
          <w:rFonts w:ascii="Times New Roman" w:hAnsi="Times New Roman"/>
          <w:iCs/>
          <w:sz w:val="22"/>
          <w:szCs w:val="22"/>
        </w:rPr>
        <w:t>30 municipalities from Armenia and EU/</w:t>
      </w:r>
      <w:proofErr w:type="spellStart"/>
      <w:r w:rsidRPr="00C40C02">
        <w:rPr>
          <w:rFonts w:ascii="Times New Roman" w:hAnsi="Times New Roman"/>
          <w:iCs/>
          <w:sz w:val="22"/>
          <w:szCs w:val="22"/>
        </w:rPr>
        <w:t>EaP</w:t>
      </w:r>
      <w:proofErr w:type="spellEnd"/>
      <w:r w:rsidRPr="00C40C02">
        <w:rPr>
          <w:rFonts w:ascii="Times New Roman" w:hAnsi="Times New Roman"/>
          <w:sz w:val="22"/>
          <w:szCs w:val="22"/>
        </w:rPr>
        <w:t xml:space="preserve"> will benefit from participating in the networking conference on sustainable urban governance.</w:t>
      </w:r>
    </w:p>
    <w:p w14:paraId="0323DB8B" w14:textId="77777777" w:rsidR="00D81857" w:rsidRPr="00C40C02" w:rsidRDefault="00D81857" w:rsidP="009D2CAF">
      <w:pPr>
        <w:pStyle w:val="Heading2"/>
      </w:pPr>
      <w:bookmarkStart w:id="16" w:name="_Ref20657225"/>
      <w:bookmarkStart w:id="17" w:name="_Toc130860375"/>
      <w:r w:rsidRPr="00C40C02">
        <w:t xml:space="preserve">Specific </w:t>
      </w:r>
      <w:r w:rsidR="00CA7163" w:rsidRPr="00C40C02">
        <w:t>work</w:t>
      </w:r>
      <w:bookmarkEnd w:id="16"/>
      <w:bookmarkEnd w:id="17"/>
    </w:p>
    <w:p w14:paraId="0A12D9A4" w14:textId="77777777" w:rsidR="003476E0" w:rsidRPr="00C40C02" w:rsidRDefault="003476E0" w:rsidP="00B76132">
      <w:pPr>
        <w:pStyle w:val="ListParagraph"/>
        <w:numPr>
          <w:ilvl w:val="0"/>
          <w:numId w:val="27"/>
        </w:numPr>
        <w:spacing w:line="276" w:lineRule="auto"/>
        <w:jc w:val="both"/>
        <w:rPr>
          <w:rFonts w:ascii="Times New Roman" w:hAnsi="Times New Roman" w:cs="Times New Roman"/>
          <w:i/>
          <w:lang w:val="en-US"/>
        </w:rPr>
      </w:pPr>
      <w:r w:rsidRPr="00C40C02">
        <w:rPr>
          <w:rFonts w:ascii="Times New Roman" w:hAnsi="Times New Roman" w:cs="Times New Roman"/>
          <w:i/>
          <w:lang w:val="en-US"/>
        </w:rPr>
        <w:t xml:space="preserve">Day 1: </w:t>
      </w:r>
    </w:p>
    <w:p w14:paraId="1034305D" w14:textId="77777777" w:rsidR="003476E0" w:rsidRPr="00C40C02" w:rsidRDefault="003476E0" w:rsidP="00B76132">
      <w:pPr>
        <w:pStyle w:val="ListParagraph"/>
        <w:numPr>
          <w:ilvl w:val="0"/>
          <w:numId w:val="28"/>
        </w:numPr>
        <w:spacing w:line="276" w:lineRule="auto"/>
        <w:jc w:val="both"/>
        <w:rPr>
          <w:rFonts w:ascii="Times New Roman" w:hAnsi="Times New Roman" w:cs="Times New Roman"/>
          <w:lang w:val="en-US"/>
        </w:rPr>
      </w:pPr>
      <w:r w:rsidRPr="00C40C02">
        <w:rPr>
          <w:rFonts w:ascii="Times New Roman" w:hAnsi="Times New Roman" w:cs="Times New Roman"/>
          <w:lang w:val="en-US"/>
        </w:rPr>
        <w:t>Participants’ arrival.</w:t>
      </w:r>
    </w:p>
    <w:p w14:paraId="3D3013B6" w14:textId="77777777" w:rsidR="003476E0" w:rsidRPr="00C40C02" w:rsidRDefault="003476E0" w:rsidP="00B76132">
      <w:pPr>
        <w:pStyle w:val="ListParagraph"/>
        <w:numPr>
          <w:ilvl w:val="0"/>
          <w:numId w:val="28"/>
        </w:numPr>
        <w:spacing w:line="276" w:lineRule="auto"/>
        <w:jc w:val="both"/>
        <w:rPr>
          <w:rFonts w:ascii="Times New Roman" w:hAnsi="Times New Roman" w:cs="Times New Roman"/>
          <w:lang w:val="en-US"/>
        </w:rPr>
      </w:pPr>
      <w:r w:rsidRPr="00C40C02">
        <w:rPr>
          <w:rFonts w:ascii="Times New Roman" w:hAnsi="Times New Roman" w:cs="Times New Roman"/>
          <w:lang w:val="en-US"/>
        </w:rPr>
        <w:t xml:space="preserve">The tenderer will provide local transportation for participants. </w:t>
      </w:r>
    </w:p>
    <w:p w14:paraId="226F9ED3" w14:textId="77777777" w:rsidR="003476E0" w:rsidRPr="00C40C02" w:rsidRDefault="003476E0" w:rsidP="00B76132">
      <w:pPr>
        <w:spacing w:line="276" w:lineRule="auto"/>
        <w:ind w:left="1080"/>
        <w:rPr>
          <w:rFonts w:ascii="Times New Roman" w:hAnsi="Times New Roman"/>
          <w:sz w:val="22"/>
          <w:szCs w:val="22"/>
          <w:lang w:val="en-US"/>
        </w:rPr>
      </w:pPr>
      <w:r w:rsidRPr="00C40C02">
        <w:rPr>
          <w:rFonts w:ascii="Times New Roman" w:hAnsi="Times New Roman"/>
          <w:sz w:val="22"/>
          <w:szCs w:val="22"/>
          <w:lang w:val="en-US"/>
        </w:rPr>
        <w:t>For the Day 1, the tenderer will provide 1 lunch and 1 dinner for up to 31 participants.</w:t>
      </w:r>
    </w:p>
    <w:p w14:paraId="65FBE97B" w14:textId="77777777" w:rsidR="003476E0" w:rsidRPr="00C40C02" w:rsidRDefault="003476E0" w:rsidP="00B76132">
      <w:pPr>
        <w:pStyle w:val="ListParagraph"/>
        <w:numPr>
          <w:ilvl w:val="0"/>
          <w:numId w:val="27"/>
        </w:numPr>
        <w:spacing w:line="276" w:lineRule="auto"/>
        <w:jc w:val="both"/>
        <w:rPr>
          <w:rFonts w:ascii="Times New Roman" w:hAnsi="Times New Roman" w:cs="Times New Roman"/>
          <w:i/>
          <w:lang w:val="en-US"/>
        </w:rPr>
      </w:pPr>
      <w:r w:rsidRPr="00C40C02">
        <w:rPr>
          <w:rFonts w:ascii="Times New Roman" w:hAnsi="Times New Roman" w:cs="Times New Roman"/>
          <w:i/>
          <w:lang w:val="en-US"/>
        </w:rPr>
        <w:t>Day 2:</w:t>
      </w:r>
    </w:p>
    <w:p w14:paraId="0C38F95D" w14:textId="77777777" w:rsidR="003476E0" w:rsidRPr="00C40C02" w:rsidRDefault="003476E0" w:rsidP="00B76132">
      <w:pPr>
        <w:pStyle w:val="ListParagraph"/>
        <w:spacing w:line="276" w:lineRule="auto"/>
        <w:jc w:val="both"/>
        <w:rPr>
          <w:rFonts w:ascii="Times New Roman" w:hAnsi="Times New Roman" w:cs="Times New Roman"/>
          <w:lang w:val="en-US"/>
        </w:rPr>
      </w:pPr>
      <w:r w:rsidRPr="00C40C02">
        <w:rPr>
          <w:rFonts w:ascii="Times New Roman" w:hAnsi="Times New Roman" w:cs="Times New Roman"/>
          <w:lang w:val="en-US"/>
        </w:rPr>
        <w:t xml:space="preserve">Depending on the schedule of the events those events may be consecutive or parallel. Particularly: </w:t>
      </w:r>
    </w:p>
    <w:p w14:paraId="00C32AEC" w14:textId="77777777" w:rsidR="003476E0" w:rsidRPr="00C40C02" w:rsidRDefault="003476E0" w:rsidP="00B76132">
      <w:pPr>
        <w:pStyle w:val="ListParagraph"/>
        <w:numPr>
          <w:ilvl w:val="0"/>
          <w:numId w:val="28"/>
        </w:numPr>
        <w:spacing w:line="276" w:lineRule="auto"/>
        <w:jc w:val="both"/>
        <w:rPr>
          <w:rFonts w:ascii="Times New Roman" w:hAnsi="Times New Roman" w:cs="Times New Roman"/>
          <w:lang w:val="en-US"/>
        </w:rPr>
      </w:pPr>
      <w:r w:rsidRPr="00C40C02">
        <w:rPr>
          <w:rFonts w:ascii="Times New Roman" w:hAnsi="Times New Roman" w:cs="Times New Roman"/>
          <w:lang w:val="en-US"/>
        </w:rPr>
        <w:t>On the job training: visit to GIS office to get familiar with operation of GIS.</w:t>
      </w:r>
    </w:p>
    <w:p w14:paraId="5A5253CF" w14:textId="77777777" w:rsidR="003476E0" w:rsidRPr="00C40C02" w:rsidRDefault="003476E0" w:rsidP="00B76132">
      <w:pPr>
        <w:pStyle w:val="ListParagraph"/>
        <w:spacing w:line="276" w:lineRule="auto"/>
        <w:ind w:left="1080"/>
        <w:jc w:val="both"/>
        <w:rPr>
          <w:rFonts w:ascii="Times New Roman" w:hAnsi="Times New Roman" w:cs="Times New Roman"/>
          <w:lang w:val="en-US"/>
        </w:rPr>
      </w:pPr>
      <w:r w:rsidRPr="00C40C02">
        <w:rPr>
          <w:rFonts w:ascii="Times New Roman" w:hAnsi="Times New Roman" w:cs="Times New Roman"/>
          <w:lang w:val="en-US"/>
        </w:rPr>
        <w:t xml:space="preserve">On the job training will be guided by the </w:t>
      </w:r>
      <w:proofErr w:type="spellStart"/>
      <w:r w:rsidRPr="00C40C02">
        <w:rPr>
          <w:rFonts w:ascii="Times New Roman" w:hAnsi="Times New Roman" w:cs="Times New Roman"/>
          <w:lang w:val="en-US"/>
        </w:rPr>
        <w:t>Pila</w:t>
      </w:r>
      <w:proofErr w:type="spellEnd"/>
      <w:r w:rsidRPr="00C40C02">
        <w:rPr>
          <w:rFonts w:ascii="Times New Roman" w:hAnsi="Times New Roman" w:cs="Times New Roman"/>
          <w:lang w:val="en-US"/>
        </w:rPr>
        <w:t xml:space="preserve"> municipality representative. Interpretation is needed. The tenderer will provide translation.</w:t>
      </w:r>
    </w:p>
    <w:p w14:paraId="23660F42" w14:textId="77777777" w:rsidR="003476E0" w:rsidRPr="00C40C02" w:rsidRDefault="003476E0" w:rsidP="00B76132">
      <w:pPr>
        <w:pStyle w:val="ListParagraph"/>
        <w:numPr>
          <w:ilvl w:val="0"/>
          <w:numId w:val="28"/>
        </w:numPr>
        <w:spacing w:line="276" w:lineRule="auto"/>
        <w:jc w:val="both"/>
        <w:rPr>
          <w:rFonts w:ascii="Times New Roman" w:hAnsi="Times New Roman" w:cs="Times New Roman"/>
          <w:lang w:val="en-US"/>
        </w:rPr>
      </w:pPr>
      <w:r w:rsidRPr="00C40C02">
        <w:rPr>
          <w:rFonts w:ascii="Times New Roman" w:hAnsi="Times New Roman" w:cs="Times New Roman"/>
          <w:lang w:val="en-US"/>
        </w:rPr>
        <w:t>Workshop/Discussion on policies and regulations in electric public transportation, in GIS and in recycling: The tenderer will ensure transportation for participants. The event venue will be ensured (if the venue is not in the hotel) and equipped to include simultaneous translation equipment, microphones for participants, sound system, projector, screen, pen, and paper, flip chart, post-its other stationary and equipment as necessary, zoom facility, drinking water, etc.</w:t>
      </w:r>
    </w:p>
    <w:p w14:paraId="1D641ADD" w14:textId="77777777" w:rsidR="003476E0" w:rsidRPr="00C40C02" w:rsidRDefault="003476E0" w:rsidP="00B76132">
      <w:pPr>
        <w:pStyle w:val="ListParagraph"/>
        <w:spacing w:line="276" w:lineRule="auto"/>
        <w:ind w:left="1080"/>
        <w:jc w:val="both"/>
        <w:rPr>
          <w:rFonts w:ascii="Times New Roman" w:hAnsi="Times New Roman" w:cs="Times New Roman"/>
          <w:lang w:val="en-US"/>
        </w:rPr>
      </w:pPr>
    </w:p>
    <w:p w14:paraId="2BE0FC02" w14:textId="3662ACF3" w:rsidR="003476E0" w:rsidRPr="00C40C02" w:rsidRDefault="003476E0" w:rsidP="00B76132">
      <w:pPr>
        <w:spacing w:line="276" w:lineRule="auto"/>
        <w:ind w:left="1080"/>
        <w:rPr>
          <w:rFonts w:ascii="Times New Roman" w:hAnsi="Times New Roman"/>
          <w:sz w:val="22"/>
          <w:szCs w:val="22"/>
          <w:lang w:val="en-US"/>
        </w:rPr>
      </w:pPr>
      <w:r w:rsidRPr="00C40C02">
        <w:rPr>
          <w:rFonts w:ascii="Times New Roman" w:hAnsi="Times New Roman"/>
          <w:sz w:val="22"/>
          <w:szCs w:val="22"/>
          <w:lang w:val="en-US"/>
        </w:rPr>
        <w:lastRenderedPageBreak/>
        <w:t>For the Day 2, the tenderer will provide 1 lunch, 2 coffee-breaks and 1 dinner for up to 31 participants.</w:t>
      </w:r>
    </w:p>
    <w:p w14:paraId="7130AC45" w14:textId="77777777" w:rsidR="003476E0" w:rsidRPr="00C40C02" w:rsidRDefault="003476E0" w:rsidP="00B76132">
      <w:pPr>
        <w:pStyle w:val="ListParagraph"/>
        <w:numPr>
          <w:ilvl w:val="0"/>
          <w:numId w:val="27"/>
        </w:numPr>
        <w:spacing w:line="276" w:lineRule="auto"/>
        <w:jc w:val="both"/>
        <w:rPr>
          <w:rFonts w:ascii="Times New Roman" w:hAnsi="Times New Roman" w:cs="Times New Roman"/>
          <w:i/>
          <w:lang w:val="en-US"/>
        </w:rPr>
      </w:pPr>
      <w:r w:rsidRPr="00C40C02">
        <w:rPr>
          <w:rFonts w:ascii="Times New Roman" w:hAnsi="Times New Roman" w:cs="Times New Roman"/>
          <w:i/>
          <w:lang w:val="en-US"/>
        </w:rPr>
        <w:t>Day 3:</w:t>
      </w:r>
    </w:p>
    <w:p w14:paraId="734DC135" w14:textId="77777777" w:rsidR="003476E0" w:rsidRPr="00C40C02" w:rsidRDefault="003476E0" w:rsidP="00B76132">
      <w:pPr>
        <w:pStyle w:val="ListParagraph"/>
        <w:spacing w:line="276" w:lineRule="auto"/>
        <w:jc w:val="both"/>
        <w:rPr>
          <w:rFonts w:ascii="Times New Roman" w:hAnsi="Times New Roman" w:cs="Times New Roman"/>
          <w:lang w:val="en-US"/>
        </w:rPr>
      </w:pPr>
      <w:r w:rsidRPr="00C40C02">
        <w:rPr>
          <w:rFonts w:ascii="Times New Roman" w:hAnsi="Times New Roman" w:cs="Times New Roman"/>
          <w:lang w:val="en-US"/>
        </w:rPr>
        <w:t xml:space="preserve">Depending on the schedule of the events those events may be consecutive or parallel. Particularly: </w:t>
      </w:r>
    </w:p>
    <w:p w14:paraId="08FA0F0F" w14:textId="77777777" w:rsidR="003476E0" w:rsidRPr="00C40C02" w:rsidRDefault="003476E0" w:rsidP="00B76132">
      <w:pPr>
        <w:pStyle w:val="ListParagraph"/>
        <w:numPr>
          <w:ilvl w:val="0"/>
          <w:numId w:val="28"/>
        </w:numPr>
        <w:spacing w:line="276" w:lineRule="auto"/>
        <w:jc w:val="both"/>
        <w:rPr>
          <w:rFonts w:ascii="Times New Roman" w:hAnsi="Times New Roman" w:cs="Times New Roman"/>
          <w:lang w:val="en-US"/>
        </w:rPr>
      </w:pPr>
      <w:r w:rsidRPr="00C40C02">
        <w:rPr>
          <w:rFonts w:ascii="Times New Roman" w:hAnsi="Times New Roman" w:cs="Times New Roman"/>
          <w:lang w:val="en-US"/>
        </w:rPr>
        <w:t>On the job training: visit to public transportation management office.</w:t>
      </w:r>
    </w:p>
    <w:p w14:paraId="7C206F36" w14:textId="77777777" w:rsidR="003476E0" w:rsidRPr="00C40C02" w:rsidRDefault="003476E0" w:rsidP="00B76132">
      <w:pPr>
        <w:pStyle w:val="ListParagraph"/>
        <w:spacing w:line="276" w:lineRule="auto"/>
        <w:ind w:left="1080"/>
        <w:jc w:val="both"/>
        <w:rPr>
          <w:rFonts w:ascii="Times New Roman" w:hAnsi="Times New Roman" w:cs="Times New Roman"/>
          <w:lang w:val="en-US"/>
        </w:rPr>
      </w:pPr>
      <w:r w:rsidRPr="00C40C02">
        <w:rPr>
          <w:rFonts w:ascii="Times New Roman" w:hAnsi="Times New Roman" w:cs="Times New Roman"/>
          <w:lang w:val="en-US"/>
        </w:rPr>
        <w:t>The tenderer will provide translation.</w:t>
      </w:r>
    </w:p>
    <w:p w14:paraId="035776BD" w14:textId="77777777" w:rsidR="003476E0" w:rsidRPr="00C40C02" w:rsidRDefault="003476E0" w:rsidP="00B76132">
      <w:pPr>
        <w:pStyle w:val="ListParagraph"/>
        <w:numPr>
          <w:ilvl w:val="0"/>
          <w:numId w:val="28"/>
        </w:numPr>
        <w:spacing w:line="276" w:lineRule="auto"/>
        <w:jc w:val="both"/>
        <w:rPr>
          <w:rFonts w:ascii="Times New Roman" w:hAnsi="Times New Roman" w:cs="Times New Roman"/>
          <w:lang w:val="en-US"/>
        </w:rPr>
      </w:pPr>
      <w:r w:rsidRPr="00C40C02">
        <w:rPr>
          <w:rFonts w:ascii="Times New Roman" w:hAnsi="Times New Roman" w:cs="Times New Roman"/>
          <w:lang w:val="en-US"/>
        </w:rPr>
        <w:t>Workshop/Discussion on policies and regulations in electric public transportation, in GIS: The tenderer will ensure transportation for participants. The event venue will be ensured (if the venue is not in the hotel) and equipped to include simultaneous translation equipment, microphones for participants, sound system, projector, screen, pen, and paper, flip chart, post-its other stationary and equipment as necessary, zoom facility, drinking water, etc.</w:t>
      </w:r>
    </w:p>
    <w:p w14:paraId="4D72D78C" w14:textId="77777777" w:rsidR="003476E0" w:rsidRPr="00C40C02" w:rsidRDefault="003476E0" w:rsidP="00B76132">
      <w:pPr>
        <w:pStyle w:val="ListParagraph"/>
        <w:spacing w:line="276" w:lineRule="auto"/>
        <w:ind w:left="1080"/>
        <w:jc w:val="both"/>
        <w:rPr>
          <w:rFonts w:ascii="Times New Roman" w:hAnsi="Times New Roman" w:cs="Times New Roman"/>
          <w:lang w:val="en-US"/>
        </w:rPr>
      </w:pPr>
    </w:p>
    <w:p w14:paraId="49C3FA1D" w14:textId="77777777" w:rsidR="003476E0" w:rsidRPr="00C40C02" w:rsidRDefault="003476E0" w:rsidP="00B76132">
      <w:pPr>
        <w:spacing w:line="276" w:lineRule="auto"/>
        <w:ind w:left="1080"/>
        <w:rPr>
          <w:rFonts w:ascii="Times New Roman" w:hAnsi="Times New Roman"/>
          <w:sz w:val="22"/>
          <w:szCs w:val="22"/>
          <w:lang w:val="en-US"/>
        </w:rPr>
      </w:pPr>
      <w:r w:rsidRPr="00C40C02">
        <w:rPr>
          <w:rFonts w:ascii="Times New Roman" w:hAnsi="Times New Roman"/>
          <w:sz w:val="22"/>
          <w:szCs w:val="22"/>
          <w:lang w:val="en-US"/>
        </w:rPr>
        <w:t>For the Day 3, the tenderer will provide 1 lunch, 2 coffee-breaks and 1 dinner for up to 31 participants.</w:t>
      </w:r>
    </w:p>
    <w:p w14:paraId="193D4E49" w14:textId="77777777" w:rsidR="003476E0" w:rsidRPr="00C40C02" w:rsidRDefault="003476E0" w:rsidP="00B76132">
      <w:pPr>
        <w:pStyle w:val="ListParagraph"/>
        <w:numPr>
          <w:ilvl w:val="0"/>
          <w:numId w:val="27"/>
        </w:numPr>
        <w:spacing w:line="276" w:lineRule="auto"/>
        <w:jc w:val="both"/>
        <w:rPr>
          <w:rFonts w:ascii="Times New Roman" w:hAnsi="Times New Roman" w:cs="Times New Roman"/>
          <w:i/>
          <w:lang w:val="en-US"/>
        </w:rPr>
      </w:pPr>
      <w:r w:rsidRPr="00C40C02">
        <w:rPr>
          <w:rFonts w:ascii="Times New Roman" w:hAnsi="Times New Roman" w:cs="Times New Roman"/>
          <w:i/>
          <w:lang w:val="en-US"/>
        </w:rPr>
        <w:t>Day 4:</w:t>
      </w:r>
    </w:p>
    <w:p w14:paraId="5FF0F520" w14:textId="77777777" w:rsidR="003476E0" w:rsidRPr="00C40C02" w:rsidRDefault="003476E0" w:rsidP="00B76132">
      <w:pPr>
        <w:pStyle w:val="ListParagraph"/>
        <w:spacing w:line="276" w:lineRule="auto"/>
        <w:ind w:left="1080"/>
        <w:jc w:val="both"/>
        <w:rPr>
          <w:rFonts w:ascii="Times New Roman" w:hAnsi="Times New Roman" w:cs="Times New Roman"/>
          <w:lang w:val="en-US"/>
        </w:rPr>
      </w:pPr>
      <w:r w:rsidRPr="00C40C02">
        <w:rPr>
          <w:rFonts w:ascii="Times New Roman" w:hAnsi="Times New Roman" w:cs="Times New Roman"/>
          <w:lang w:val="en-US"/>
        </w:rPr>
        <w:t>On the job training: visit to waste management office. The tenderer will provide translation.</w:t>
      </w:r>
    </w:p>
    <w:p w14:paraId="39F8A5B7" w14:textId="77777777" w:rsidR="003476E0" w:rsidRPr="00C40C02" w:rsidRDefault="003476E0" w:rsidP="00B76132">
      <w:pPr>
        <w:pStyle w:val="ListParagraph"/>
        <w:numPr>
          <w:ilvl w:val="0"/>
          <w:numId w:val="28"/>
        </w:numPr>
        <w:spacing w:line="276" w:lineRule="auto"/>
        <w:jc w:val="both"/>
        <w:rPr>
          <w:rFonts w:ascii="Times New Roman" w:hAnsi="Times New Roman" w:cs="Times New Roman"/>
          <w:lang w:val="en-US"/>
        </w:rPr>
      </w:pPr>
      <w:r w:rsidRPr="00C40C02">
        <w:rPr>
          <w:rFonts w:ascii="Times New Roman" w:hAnsi="Times New Roman" w:cs="Times New Roman"/>
          <w:lang w:val="en-US"/>
        </w:rPr>
        <w:t>The tenderer will ensure transportation for participants. The event venue (if the venue is not in the hotel) will be ensured and equipped to include simultaneous translation equipment, microphones for participants, sound system, projector, screen, pen, and paper, flip chart, post-its other stationary and equipment as necessary, zoom facility, drinking water, etc.</w:t>
      </w:r>
    </w:p>
    <w:p w14:paraId="12FA3633" w14:textId="77777777" w:rsidR="003476E0" w:rsidRPr="00C40C02" w:rsidRDefault="003476E0" w:rsidP="00B76132">
      <w:pPr>
        <w:pStyle w:val="ListParagraph"/>
        <w:numPr>
          <w:ilvl w:val="0"/>
          <w:numId w:val="28"/>
        </w:numPr>
        <w:spacing w:line="276" w:lineRule="auto"/>
        <w:jc w:val="both"/>
        <w:rPr>
          <w:rFonts w:ascii="Times New Roman" w:hAnsi="Times New Roman" w:cs="Times New Roman"/>
          <w:lang w:val="en-US"/>
        </w:rPr>
      </w:pPr>
      <w:r w:rsidRPr="00C40C02">
        <w:rPr>
          <w:rFonts w:ascii="Times New Roman" w:hAnsi="Times New Roman" w:cs="Times New Roman"/>
          <w:lang w:val="en-US"/>
        </w:rPr>
        <w:t>Presentation on waste recycling practices in Poland: The tenderer will ensure transportation for participants. The event venue will be ensured (if the venue is not in the hotel) and equipped to include simultaneous translation equipment, microphones for participants, sound system, projector, screen, pen, and paper, flip chart, post-its other stationary and equipment as necessary, zoom facility, drinking water, etc.</w:t>
      </w:r>
    </w:p>
    <w:p w14:paraId="612F51E5" w14:textId="77777777" w:rsidR="003476E0" w:rsidRPr="00C40C02" w:rsidRDefault="003476E0" w:rsidP="00B76132">
      <w:pPr>
        <w:spacing w:line="276" w:lineRule="auto"/>
        <w:ind w:left="1080"/>
        <w:rPr>
          <w:rFonts w:ascii="Times New Roman" w:hAnsi="Times New Roman"/>
          <w:sz w:val="22"/>
          <w:szCs w:val="22"/>
          <w:lang w:val="en-US"/>
        </w:rPr>
      </w:pPr>
      <w:r w:rsidRPr="00C40C02">
        <w:rPr>
          <w:rFonts w:ascii="Times New Roman" w:hAnsi="Times New Roman"/>
          <w:sz w:val="22"/>
          <w:szCs w:val="22"/>
          <w:lang w:val="en-US"/>
        </w:rPr>
        <w:t>For the Day 4, the tenderer will provide 1 lunch, 2 coffee-breaks and 1 dinner for up to 31 participants.</w:t>
      </w:r>
    </w:p>
    <w:p w14:paraId="2E6B04B2" w14:textId="2AB0D81C" w:rsidR="00D81857" w:rsidRPr="00C40C02" w:rsidRDefault="003476E0" w:rsidP="00B76132">
      <w:pPr>
        <w:numPr>
          <w:ilvl w:val="0"/>
          <w:numId w:val="27"/>
        </w:numPr>
        <w:spacing w:line="276" w:lineRule="auto"/>
        <w:rPr>
          <w:rFonts w:ascii="Times New Roman" w:hAnsi="Times New Roman"/>
          <w:sz w:val="22"/>
          <w:szCs w:val="22"/>
        </w:rPr>
      </w:pPr>
      <w:r w:rsidRPr="00C40C02">
        <w:rPr>
          <w:rFonts w:ascii="Times New Roman" w:eastAsia="Calibri" w:hAnsi="Times New Roman"/>
          <w:i/>
          <w:sz w:val="22"/>
          <w:szCs w:val="22"/>
          <w:lang w:val="en-US"/>
        </w:rPr>
        <w:t>Day 5</w:t>
      </w:r>
      <w:r w:rsidRPr="00C40C02">
        <w:rPr>
          <w:rFonts w:ascii="Times New Roman" w:hAnsi="Times New Roman"/>
          <w:i/>
          <w:sz w:val="22"/>
          <w:szCs w:val="22"/>
          <w:lang w:val="en-US"/>
        </w:rPr>
        <w:t>:</w:t>
      </w:r>
      <w:r w:rsidRPr="00C40C02">
        <w:rPr>
          <w:rFonts w:ascii="Times New Roman" w:hAnsi="Times New Roman"/>
          <w:sz w:val="22"/>
          <w:szCs w:val="22"/>
          <w:lang w:val="en-US"/>
        </w:rPr>
        <w:t xml:space="preserve"> Departure.</w:t>
      </w:r>
    </w:p>
    <w:p w14:paraId="5A9FF94E" w14:textId="77777777" w:rsidR="00D81857" w:rsidRPr="00C40C02" w:rsidRDefault="00D81857" w:rsidP="009D2CAF">
      <w:pPr>
        <w:pStyle w:val="Heading2"/>
      </w:pPr>
      <w:bookmarkStart w:id="18" w:name="_Ref530906824"/>
      <w:bookmarkStart w:id="19" w:name="_Toc130860376"/>
      <w:r w:rsidRPr="00C40C02">
        <w:t>Project management</w:t>
      </w:r>
      <w:bookmarkEnd w:id="18"/>
      <w:bookmarkEnd w:id="19"/>
    </w:p>
    <w:p w14:paraId="462BFA9B" w14:textId="77777777" w:rsidR="00D81857" w:rsidRPr="00C40C02" w:rsidRDefault="00D81857" w:rsidP="00EF20D5">
      <w:pPr>
        <w:pStyle w:val="Heading3"/>
      </w:pPr>
      <w:r w:rsidRPr="00C40C02">
        <w:t>Responsible body</w:t>
      </w:r>
    </w:p>
    <w:p w14:paraId="2039DAE9" w14:textId="46B1873D" w:rsidR="00D81857" w:rsidRPr="00C40C02" w:rsidRDefault="009C0BC2" w:rsidP="008D141B">
      <w:pPr>
        <w:rPr>
          <w:rFonts w:ascii="Times New Roman" w:hAnsi="Times New Roman"/>
          <w:sz w:val="22"/>
          <w:szCs w:val="22"/>
        </w:rPr>
      </w:pPr>
      <w:r w:rsidRPr="00C40C02">
        <w:rPr>
          <w:rFonts w:ascii="Times New Roman" w:hAnsi="Times New Roman"/>
          <w:sz w:val="22"/>
          <w:szCs w:val="22"/>
          <w:lang w:val="en-US"/>
        </w:rPr>
        <w:t>“</w:t>
      </w:r>
      <w:proofErr w:type="spellStart"/>
      <w:r w:rsidRPr="00C40C02">
        <w:rPr>
          <w:rFonts w:ascii="Times New Roman" w:hAnsi="Times New Roman"/>
          <w:sz w:val="22"/>
          <w:szCs w:val="22"/>
          <w:lang w:val="en-US"/>
        </w:rPr>
        <w:t>Vanadzor</w:t>
      </w:r>
      <w:proofErr w:type="spellEnd"/>
      <w:r w:rsidRPr="00C40C02">
        <w:rPr>
          <w:rFonts w:ascii="Times New Roman" w:hAnsi="Times New Roman"/>
          <w:sz w:val="22"/>
          <w:szCs w:val="22"/>
          <w:lang w:val="en-US"/>
        </w:rPr>
        <w:t xml:space="preserve"> Municipality Staff” Community Management Institution, represented by ABC.GoV Project</w:t>
      </w:r>
    </w:p>
    <w:p w14:paraId="668FE4E0" w14:textId="77777777" w:rsidR="00D81857" w:rsidRPr="00C40C02" w:rsidRDefault="00D81857" w:rsidP="00EF20D5">
      <w:pPr>
        <w:pStyle w:val="Heading3"/>
      </w:pPr>
      <w:r w:rsidRPr="00C40C02">
        <w:t>Management structure</w:t>
      </w:r>
    </w:p>
    <w:p w14:paraId="394C431C" w14:textId="4F2873D7" w:rsidR="00D81857" w:rsidRPr="00C40C02" w:rsidRDefault="009C0BC2" w:rsidP="008D141B">
      <w:pPr>
        <w:rPr>
          <w:rFonts w:ascii="Times New Roman" w:hAnsi="Times New Roman"/>
          <w:sz w:val="22"/>
          <w:szCs w:val="22"/>
        </w:rPr>
      </w:pPr>
      <w:proofErr w:type="spellStart"/>
      <w:r w:rsidRPr="00C40C02">
        <w:rPr>
          <w:rFonts w:ascii="Times New Roman" w:hAnsi="Times New Roman"/>
          <w:sz w:val="22"/>
          <w:szCs w:val="22"/>
          <w:lang w:val="en-US"/>
        </w:rPr>
        <w:t>Vanadzor</w:t>
      </w:r>
      <w:proofErr w:type="spellEnd"/>
      <w:r w:rsidRPr="00C40C02">
        <w:rPr>
          <w:rFonts w:ascii="Times New Roman" w:hAnsi="Times New Roman"/>
          <w:sz w:val="22"/>
          <w:szCs w:val="22"/>
          <w:lang w:val="en-US"/>
        </w:rPr>
        <w:t xml:space="preserve"> Municipality will coordinate all aspects of the technical assistance through the Alliance for Better City Governance (ABC.GoV) Project.</w:t>
      </w:r>
    </w:p>
    <w:p w14:paraId="5FE2BA37" w14:textId="77777777" w:rsidR="00D81857" w:rsidRPr="00C40C02" w:rsidRDefault="00D81857" w:rsidP="008A65FE">
      <w:pPr>
        <w:pStyle w:val="Heading1"/>
      </w:pPr>
      <w:bookmarkStart w:id="20" w:name="_Toc130860377"/>
      <w:r w:rsidRPr="00C40C02">
        <w:t>LOGISTICS AND TIMING</w:t>
      </w:r>
      <w:bookmarkEnd w:id="20"/>
    </w:p>
    <w:p w14:paraId="180ECACA" w14:textId="77777777" w:rsidR="00D81857" w:rsidRPr="00C40C02" w:rsidRDefault="00D81857" w:rsidP="009D2CAF">
      <w:pPr>
        <w:pStyle w:val="Heading2"/>
      </w:pPr>
      <w:bookmarkStart w:id="21" w:name="_Toc130860378"/>
      <w:r w:rsidRPr="00C40C02">
        <w:t>Location</w:t>
      </w:r>
      <w:bookmarkEnd w:id="21"/>
    </w:p>
    <w:p w14:paraId="0A867610" w14:textId="1890D9C7" w:rsidR="00D81857" w:rsidRPr="00C40C02" w:rsidRDefault="00EF20D5" w:rsidP="008D141B">
      <w:pPr>
        <w:rPr>
          <w:rFonts w:ascii="Times New Roman" w:hAnsi="Times New Roman"/>
          <w:sz w:val="22"/>
          <w:szCs w:val="22"/>
        </w:rPr>
      </w:pPr>
      <w:r w:rsidRPr="00C40C02">
        <w:rPr>
          <w:rFonts w:ascii="Times New Roman" w:hAnsi="Times New Roman"/>
          <w:sz w:val="22"/>
          <w:szCs w:val="22"/>
        </w:rPr>
        <w:lastRenderedPageBreak/>
        <w:t>Poland</w:t>
      </w:r>
    </w:p>
    <w:p w14:paraId="636BECA6" w14:textId="77777777" w:rsidR="00D81857" w:rsidRPr="00C40C02" w:rsidRDefault="00875B1B" w:rsidP="009D2CAF">
      <w:pPr>
        <w:pStyle w:val="Heading2"/>
      </w:pPr>
      <w:bookmarkStart w:id="22" w:name="_Toc130860379"/>
      <w:r w:rsidRPr="00C40C02">
        <w:t>Start</w:t>
      </w:r>
      <w:r w:rsidR="00D81857" w:rsidRPr="00C40C02">
        <w:t xml:space="preserve"> date &amp; </w:t>
      </w:r>
      <w:r w:rsidR="00E21553" w:rsidRPr="00C40C02">
        <w:t>p</w:t>
      </w:r>
      <w:r w:rsidR="00D81857" w:rsidRPr="00C40C02">
        <w:t xml:space="preserve">eriod of </w:t>
      </w:r>
      <w:r w:rsidR="006B423E" w:rsidRPr="00C40C02">
        <w:t>implementation</w:t>
      </w:r>
      <w:r w:rsidR="00C77E2E" w:rsidRPr="00C40C02">
        <w:t xml:space="preserve"> of tasks</w:t>
      </w:r>
      <w:bookmarkEnd w:id="22"/>
    </w:p>
    <w:p w14:paraId="3E6275EB" w14:textId="13761904" w:rsidR="00935F4D" w:rsidRPr="00C40C02" w:rsidRDefault="00D81857" w:rsidP="00212FA5">
      <w:pPr>
        <w:rPr>
          <w:rFonts w:ascii="Times New Roman" w:hAnsi="Times New Roman"/>
          <w:sz w:val="22"/>
          <w:szCs w:val="22"/>
        </w:rPr>
      </w:pPr>
      <w:r w:rsidRPr="00C40C02">
        <w:rPr>
          <w:rFonts w:ascii="Times New Roman" w:hAnsi="Times New Roman"/>
          <w:sz w:val="22"/>
          <w:szCs w:val="22"/>
        </w:rPr>
        <w:t xml:space="preserve">The intended </w:t>
      </w:r>
      <w:r w:rsidR="00875B1B" w:rsidRPr="00C40C02">
        <w:rPr>
          <w:rFonts w:ascii="Times New Roman" w:hAnsi="Times New Roman"/>
          <w:sz w:val="22"/>
          <w:szCs w:val="22"/>
        </w:rPr>
        <w:t>start</w:t>
      </w:r>
      <w:r w:rsidR="008F0197" w:rsidRPr="00C40C02">
        <w:rPr>
          <w:rFonts w:ascii="Times New Roman" w:hAnsi="Times New Roman"/>
          <w:sz w:val="22"/>
          <w:szCs w:val="22"/>
        </w:rPr>
        <w:t xml:space="preserve"> date is </w:t>
      </w:r>
      <w:r w:rsidR="009713CF" w:rsidRPr="00C40C02">
        <w:rPr>
          <w:rFonts w:ascii="Times New Roman" w:hAnsi="Times New Roman"/>
          <w:sz w:val="22"/>
          <w:szCs w:val="22"/>
        </w:rPr>
        <w:t>31 May 2023</w:t>
      </w:r>
      <w:r w:rsidRPr="00C40C02">
        <w:rPr>
          <w:rFonts w:ascii="Times New Roman" w:hAnsi="Times New Roman"/>
          <w:sz w:val="22"/>
          <w:szCs w:val="22"/>
        </w:rPr>
        <w:t xml:space="preserve"> and the period of </w:t>
      </w:r>
      <w:r w:rsidR="006B423E" w:rsidRPr="00C40C02">
        <w:rPr>
          <w:rFonts w:ascii="Times New Roman" w:hAnsi="Times New Roman"/>
          <w:sz w:val="22"/>
          <w:szCs w:val="22"/>
        </w:rPr>
        <w:t>implementation</w:t>
      </w:r>
      <w:r w:rsidRPr="00C40C02">
        <w:rPr>
          <w:rFonts w:ascii="Times New Roman" w:hAnsi="Times New Roman"/>
          <w:sz w:val="22"/>
          <w:szCs w:val="22"/>
        </w:rPr>
        <w:t xml:space="preserve"> of the contract will be </w:t>
      </w:r>
      <w:r w:rsidR="00B25D13" w:rsidRPr="00C40C02">
        <w:rPr>
          <w:rFonts w:ascii="Times New Roman" w:hAnsi="Times New Roman"/>
          <w:sz w:val="22"/>
          <w:szCs w:val="22"/>
        </w:rPr>
        <w:t>13</w:t>
      </w:r>
      <w:r w:rsidRPr="00C40C02">
        <w:rPr>
          <w:rFonts w:ascii="Times New Roman" w:hAnsi="Times New Roman"/>
          <w:sz w:val="22"/>
          <w:szCs w:val="22"/>
        </w:rPr>
        <w:t xml:space="preserve"> months from this date.</w:t>
      </w:r>
      <w:r w:rsidR="00935F4D" w:rsidRPr="00C40C02">
        <w:rPr>
          <w:rFonts w:ascii="Times New Roman" w:hAnsi="Times New Roman"/>
          <w:sz w:val="22"/>
          <w:szCs w:val="22"/>
        </w:rPr>
        <w:t xml:space="preserve"> </w:t>
      </w:r>
      <w:r w:rsidRPr="00C40C02">
        <w:rPr>
          <w:rFonts w:ascii="Times New Roman" w:hAnsi="Times New Roman"/>
          <w:sz w:val="22"/>
          <w:szCs w:val="22"/>
        </w:rPr>
        <w:t xml:space="preserve">Please </w:t>
      </w:r>
      <w:r w:rsidR="00875B1B" w:rsidRPr="00C40C02">
        <w:rPr>
          <w:rFonts w:ascii="Times New Roman" w:hAnsi="Times New Roman"/>
          <w:sz w:val="22"/>
          <w:szCs w:val="22"/>
        </w:rPr>
        <w:t>see</w:t>
      </w:r>
      <w:r w:rsidRPr="00C40C02">
        <w:rPr>
          <w:rFonts w:ascii="Times New Roman" w:hAnsi="Times New Roman"/>
          <w:sz w:val="22"/>
          <w:szCs w:val="22"/>
        </w:rPr>
        <w:t xml:space="preserve"> Articles </w:t>
      </w:r>
      <w:r w:rsidR="00C11B64" w:rsidRPr="00C40C02">
        <w:rPr>
          <w:rFonts w:ascii="Times New Roman" w:hAnsi="Times New Roman"/>
          <w:sz w:val="22"/>
          <w:szCs w:val="22"/>
        </w:rPr>
        <w:t>19.1</w:t>
      </w:r>
      <w:r w:rsidRPr="00C40C02">
        <w:rPr>
          <w:rFonts w:ascii="Times New Roman" w:hAnsi="Times New Roman"/>
          <w:sz w:val="22"/>
          <w:szCs w:val="22"/>
        </w:rPr>
        <w:t xml:space="preserve"> and </w:t>
      </w:r>
      <w:r w:rsidR="00C11B64" w:rsidRPr="00C40C02">
        <w:rPr>
          <w:rFonts w:ascii="Times New Roman" w:hAnsi="Times New Roman"/>
          <w:sz w:val="22"/>
          <w:szCs w:val="22"/>
        </w:rPr>
        <w:t>19.2</w:t>
      </w:r>
      <w:r w:rsidRPr="00C40C02">
        <w:rPr>
          <w:rFonts w:ascii="Times New Roman" w:hAnsi="Times New Roman"/>
          <w:sz w:val="22"/>
          <w:szCs w:val="22"/>
        </w:rPr>
        <w:t xml:space="preserve"> of the </w:t>
      </w:r>
      <w:r w:rsidR="00E21553" w:rsidRPr="00C40C02">
        <w:rPr>
          <w:rFonts w:ascii="Times New Roman" w:hAnsi="Times New Roman"/>
          <w:sz w:val="22"/>
          <w:szCs w:val="22"/>
        </w:rPr>
        <w:t>s</w:t>
      </w:r>
      <w:r w:rsidRPr="00C40C02">
        <w:rPr>
          <w:rFonts w:ascii="Times New Roman" w:hAnsi="Times New Roman"/>
          <w:sz w:val="22"/>
          <w:szCs w:val="22"/>
        </w:rPr>
        <w:t xml:space="preserve">pecial </w:t>
      </w:r>
      <w:r w:rsidR="00E21553" w:rsidRPr="00C40C02">
        <w:rPr>
          <w:rFonts w:ascii="Times New Roman" w:hAnsi="Times New Roman"/>
          <w:sz w:val="22"/>
          <w:szCs w:val="22"/>
        </w:rPr>
        <w:t>c</w:t>
      </w:r>
      <w:r w:rsidRPr="00C40C02">
        <w:rPr>
          <w:rFonts w:ascii="Times New Roman" w:hAnsi="Times New Roman"/>
          <w:sz w:val="22"/>
          <w:szCs w:val="22"/>
        </w:rPr>
        <w:t xml:space="preserve">onditions for the actual </w:t>
      </w:r>
      <w:r w:rsidR="00875B1B" w:rsidRPr="00C40C02">
        <w:rPr>
          <w:rFonts w:ascii="Times New Roman" w:hAnsi="Times New Roman"/>
          <w:sz w:val="22"/>
          <w:szCs w:val="22"/>
        </w:rPr>
        <w:t>start</w:t>
      </w:r>
      <w:r w:rsidRPr="00C40C02">
        <w:rPr>
          <w:rFonts w:ascii="Times New Roman" w:hAnsi="Times New Roman"/>
          <w:sz w:val="22"/>
          <w:szCs w:val="22"/>
        </w:rPr>
        <w:t xml:space="preserve"> date and period of </w:t>
      </w:r>
      <w:r w:rsidR="006B423E" w:rsidRPr="00C40C02">
        <w:rPr>
          <w:rFonts w:ascii="Times New Roman" w:hAnsi="Times New Roman"/>
          <w:sz w:val="22"/>
          <w:szCs w:val="22"/>
        </w:rPr>
        <w:t>implementation</w:t>
      </w:r>
      <w:r w:rsidR="00212FA5" w:rsidRPr="00C40C02">
        <w:rPr>
          <w:rFonts w:ascii="Times New Roman" w:hAnsi="Times New Roman"/>
          <w:sz w:val="22"/>
          <w:szCs w:val="22"/>
        </w:rPr>
        <w:t>.</w:t>
      </w:r>
    </w:p>
    <w:p w14:paraId="49440FD7" w14:textId="534B17E3" w:rsidR="002F1A59" w:rsidRPr="00C40C02" w:rsidRDefault="002F1A59" w:rsidP="002F1A59">
      <w:pPr>
        <w:rPr>
          <w:rFonts w:ascii="Times New Roman" w:hAnsi="Times New Roman"/>
          <w:sz w:val="22"/>
          <w:szCs w:val="22"/>
        </w:rPr>
      </w:pPr>
      <w:r w:rsidRPr="00C40C02">
        <w:rPr>
          <w:rFonts w:ascii="Times New Roman" w:hAnsi="Times New Roman"/>
          <w:sz w:val="22"/>
          <w:szCs w:val="22"/>
        </w:rPr>
        <w:t>Provisionally, the contract will be signed for 12 months and will be extended automatically beyond that period upon availability of funds by contracting authority.</w:t>
      </w:r>
    </w:p>
    <w:p w14:paraId="16246341" w14:textId="77777777" w:rsidR="00D81857" w:rsidRPr="00C40C02" w:rsidRDefault="00D81857" w:rsidP="008A65FE">
      <w:pPr>
        <w:pStyle w:val="Heading1"/>
      </w:pPr>
      <w:bookmarkStart w:id="23" w:name="_Toc130860380"/>
      <w:r w:rsidRPr="00C40C02">
        <w:t>REQUIREMENTS</w:t>
      </w:r>
      <w:bookmarkStart w:id="24" w:name="_GoBack"/>
      <w:bookmarkEnd w:id="23"/>
      <w:bookmarkEnd w:id="24"/>
    </w:p>
    <w:p w14:paraId="0D0081B8" w14:textId="77777777" w:rsidR="00D81857" w:rsidRPr="00C40C02" w:rsidRDefault="00875B1B" w:rsidP="009D2CAF">
      <w:pPr>
        <w:pStyle w:val="Heading2"/>
      </w:pPr>
      <w:bookmarkStart w:id="25" w:name="_Toc130860381"/>
      <w:r w:rsidRPr="00C40C02">
        <w:t>Staff</w:t>
      </w:r>
      <w:bookmarkEnd w:id="25"/>
    </w:p>
    <w:p w14:paraId="677D1FCC" w14:textId="77777777" w:rsidR="00C7526D" w:rsidRPr="00C40C02" w:rsidRDefault="0006795C" w:rsidP="00C7526D">
      <w:pPr>
        <w:autoSpaceDE w:val="0"/>
        <w:autoSpaceDN w:val="0"/>
        <w:adjustRightInd w:val="0"/>
        <w:rPr>
          <w:rFonts w:ascii="Times New Roman" w:hAnsi="Times New Roman"/>
          <w:sz w:val="22"/>
          <w:szCs w:val="22"/>
        </w:rPr>
      </w:pPr>
      <w:r w:rsidRPr="00C40C02">
        <w:rPr>
          <w:rFonts w:ascii="Times New Roman" w:hAnsi="Times New Roman"/>
          <w:sz w:val="22"/>
          <w:szCs w:val="22"/>
        </w:rPr>
        <w:t xml:space="preserve">Note that civil servants and other staff of the public administration of the </w:t>
      </w:r>
      <w:r w:rsidR="001C7648" w:rsidRPr="00C40C02">
        <w:rPr>
          <w:rFonts w:ascii="Times New Roman" w:hAnsi="Times New Roman"/>
          <w:sz w:val="22"/>
          <w:szCs w:val="22"/>
        </w:rPr>
        <w:t>partner</w:t>
      </w:r>
      <w:r w:rsidRPr="00C40C02">
        <w:rPr>
          <w:rFonts w:ascii="Times New Roman" w:hAnsi="Times New Roman"/>
          <w:sz w:val="22"/>
          <w:szCs w:val="22"/>
        </w:rPr>
        <w:t xml:space="preserve"> country</w:t>
      </w:r>
      <w:r w:rsidR="000717C4" w:rsidRPr="00C40C02">
        <w:rPr>
          <w:rFonts w:ascii="Times New Roman" w:hAnsi="Times New Roman"/>
          <w:sz w:val="22"/>
          <w:szCs w:val="22"/>
        </w:rPr>
        <w:t>, or of international/regional organisations based in the country,</w:t>
      </w:r>
      <w:r w:rsidRPr="00C40C02">
        <w:rPr>
          <w:rFonts w:ascii="Times New Roman" w:hAnsi="Times New Roman"/>
          <w:sz w:val="22"/>
          <w:szCs w:val="22"/>
        </w:rPr>
        <w:t xml:space="preserve"> </w:t>
      </w:r>
      <w:r w:rsidR="00EC428E" w:rsidRPr="00C40C02">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C40C02">
        <w:rPr>
          <w:rFonts w:ascii="Times New Roman" w:hAnsi="Times New Roman"/>
          <w:sz w:val="22"/>
          <w:szCs w:val="22"/>
        </w:rPr>
        <w:t>seconded</w:t>
      </w:r>
      <w:r w:rsidR="00EC428E" w:rsidRPr="00C40C02">
        <w:rPr>
          <w:rFonts w:ascii="Times New Roman" w:hAnsi="Times New Roman"/>
          <w:sz w:val="22"/>
          <w:szCs w:val="22"/>
        </w:rPr>
        <w:t xml:space="preserve"> or on personal leave. </w:t>
      </w:r>
    </w:p>
    <w:p w14:paraId="4AAF2377" w14:textId="77777777" w:rsidR="00D81857" w:rsidRPr="00C40C02" w:rsidRDefault="00B96483" w:rsidP="00EF20D5">
      <w:pPr>
        <w:pStyle w:val="Heading3"/>
      </w:pPr>
      <w:r w:rsidRPr="00C40C02">
        <w:t>Other experts, s</w:t>
      </w:r>
      <w:r w:rsidR="00D81857" w:rsidRPr="00C40C02">
        <w:t>upport staff &amp; backstopping</w:t>
      </w:r>
    </w:p>
    <w:p w14:paraId="3BF063F9" w14:textId="1F4B7E25" w:rsidR="001D07DD" w:rsidRPr="00C40C02" w:rsidRDefault="00357386" w:rsidP="008D141B">
      <w:pPr>
        <w:rPr>
          <w:rFonts w:ascii="Times New Roman" w:hAnsi="Times New Roman"/>
          <w:sz w:val="22"/>
          <w:szCs w:val="22"/>
        </w:rPr>
      </w:pPr>
      <w:r w:rsidRPr="00C40C02">
        <w:rPr>
          <w:rFonts w:ascii="Times New Roman" w:hAnsi="Times New Roman"/>
          <w:sz w:val="22"/>
          <w:szCs w:val="22"/>
        </w:rPr>
        <w:t>T</w:t>
      </w:r>
      <w:r w:rsidR="00F07AAD" w:rsidRPr="00C40C02">
        <w:rPr>
          <w:rFonts w:ascii="Times New Roman" w:hAnsi="Times New Roman"/>
          <w:sz w:val="22"/>
          <w:szCs w:val="22"/>
        </w:rPr>
        <w:t>he tenderer will have to demonstrate in the</w:t>
      </w:r>
      <w:r w:rsidR="006471D6" w:rsidRPr="00C40C02">
        <w:rPr>
          <w:rFonts w:ascii="Times New Roman" w:hAnsi="Times New Roman"/>
          <w:sz w:val="22"/>
          <w:szCs w:val="22"/>
        </w:rPr>
        <w:t>ir</w:t>
      </w:r>
      <w:r w:rsidR="00F07AAD" w:rsidRPr="00C40C02">
        <w:rPr>
          <w:rFonts w:ascii="Times New Roman" w:hAnsi="Times New Roman"/>
          <w:sz w:val="22"/>
          <w:szCs w:val="22"/>
        </w:rPr>
        <w:t xml:space="preserve"> offer that they have access to experts with the required profiles</w:t>
      </w:r>
      <w:r w:rsidR="00B96483" w:rsidRPr="00C40C02">
        <w:rPr>
          <w:rFonts w:ascii="Times New Roman" w:hAnsi="Times New Roman"/>
          <w:sz w:val="22"/>
          <w:szCs w:val="22"/>
        </w:rPr>
        <w:t xml:space="preserve">. The </w:t>
      </w:r>
      <w:r w:rsidR="00E21553" w:rsidRPr="00C40C02">
        <w:rPr>
          <w:rFonts w:ascii="Times New Roman" w:hAnsi="Times New Roman"/>
          <w:sz w:val="22"/>
          <w:szCs w:val="22"/>
        </w:rPr>
        <w:t>c</w:t>
      </w:r>
      <w:r w:rsidR="00320C07" w:rsidRPr="00C40C02">
        <w:rPr>
          <w:rFonts w:ascii="Times New Roman" w:hAnsi="Times New Roman"/>
          <w:sz w:val="22"/>
          <w:szCs w:val="22"/>
        </w:rPr>
        <w:t>ontractor</w:t>
      </w:r>
      <w:r w:rsidR="00B96483" w:rsidRPr="00C40C02">
        <w:rPr>
          <w:rFonts w:ascii="Times New Roman" w:hAnsi="Times New Roman"/>
          <w:sz w:val="22"/>
          <w:szCs w:val="22"/>
        </w:rPr>
        <w:t xml:space="preserve"> shall select and hire other experts as required according to the needs. The selection procedures used by the </w:t>
      </w:r>
      <w:r w:rsidR="00E21553" w:rsidRPr="00C40C02">
        <w:rPr>
          <w:rFonts w:ascii="Times New Roman" w:hAnsi="Times New Roman"/>
          <w:sz w:val="22"/>
          <w:szCs w:val="22"/>
        </w:rPr>
        <w:t>c</w:t>
      </w:r>
      <w:r w:rsidR="00320C07" w:rsidRPr="00C40C02">
        <w:rPr>
          <w:rFonts w:ascii="Times New Roman" w:hAnsi="Times New Roman"/>
          <w:sz w:val="22"/>
          <w:szCs w:val="22"/>
        </w:rPr>
        <w:t>ontractor</w:t>
      </w:r>
      <w:r w:rsidR="00B96483" w:rsidRPr="00C40C02">
        <w:rPr>
          <w:rFonts w:ascii="Times New Roman" w:hAnsi="Times New Roman"/>
          <w:sz w:val="22"/>
          <w:szCs w:val="22"/>
        </w:rPr>
        <w:t xml:space="preserve"> to select these other experts shall be transparent, and shall be based on pre-defined criteria, including professional qualifications, language skills</w:t>
      </w:r>
      <w:r w:rsidR="00453705" w:rsidRPr="00C40C02">
        <w:rPr>
          <w:rFonts w:ascii="Times New Roman" w:hAnsi="Times New Roman"/>
          <w:sz w:val="22"/>
          <w:szCs w:val="22"/>
        </w:rPr>
        <w:t xml:space="preserve"> and work experience.</w:t>
      </w:r>
    </w:p>
    <w:p w14:paraId="103815D6" w14:textId="7A2A70AE" w:rsidR="00851DA8" w:rsidRPr="00C40C02" w:rsidRDefault="00F24DAB" w:rsidP="001D07DD">
      <w:pPr>
        <w:rPr>
          <w:rFonts w:ascii="Times New Roman" w:hAnsi="Times New Roman"/>
          <w:sz w:val="22"/>
          <w:szCs w:val="22"/>
        </w:rPr>
      </w:pPr>
      <w:r w:rsidRPr="00C40C02">
        <w:rPr>
          <w:rFonts w:ascii="Times New Roman" w:hAnsi="Times New Roman"/>
          <w:sz w:val="22"/>
          <w:szCs w:val="22"/>
        </w:rPr>
        <w:t>The c</w:t>
      </w:r>
      <w:r w:rsidR="00453705" w:rsidRPr="00C40C02">
        <w:rPr>
          <w:rFonts w:ascii="Times New Roman" w:hAnsi="Times New Roman"/>
          <w:sz w:val="22"/>
          <w:szCs w:val="22"/>
        </w:rPr>
        <w:t>ost</w:t>
      </w:r>
      <w:r w:rsidRPr="00C40C02">
        <w:rPr>
          <w:rFonts w:ascii="Times New Roman" w:hAnsi="Times New Roman"/>
          <w:sz w:val="22"/>
          <w:szCs w:val="22"/>
        </w:rPr>
        <w:t>s</w:t>
      </w:r>
      <w:r w:rsidR="00453705" w:rsidRPr="00C40C02">
        <w:rPr>
          <w:rFonts w:ascii="Times New Roman" w:hAnsi="Times New Roman"/>
          <w:sz w:val="22"/>
          <w:szCs w:val="22"/>
        </w:rPr>
        <w:t xml:space="preserve"> for backstopping and support staff, as needed, </w:t>
      </w:r>
      <w:r w:rsidR="00AE124B" w:rsidRPr="00C40C02">
        <w:rPr>
          <w:rFonts w:ascii="Times New Roman" w:hAnsi="Times New Roman"/>
          <w:sz w:val="22"/>
          <w:szCs w:val="22"/>
        </w:rPr>
        <w:t xml:space="preserve">are </w:t>
      </w:r>
      <w:r w:rsidR="008D141B" w:rsidRPr="00C40C02">
        <w:rPr>
          <w:rFonts w:ascii="Times New Roman" w:hAnsi="Times New Roman"/>
          <w:sz w:val="22"/>
          <w:szCs w:val="22"/>
        </w:rPr>
        <w:t>considered to</w:t>
      </w:r>
      <w:r w:rsidR="00453705" w:rsidRPr="00C40C02">
        <w:rPr>
          <w:rFonts w:ascii="Times New Roman" w:hAnsi="Times New Roman"/>
          <w:sz w:val="22"/>
          <w:szCs w:val="22"/>
        </w:rPr>
        <w:t xml:space="preserve"> be included in the </w:t>
      </w:r>
      <w:r w:rsidR="005A41BF" w:rsidRPr="00C40C02">
        <w:rPr>
          <w:rFonts w:ascii="Times New Roman" w:hAnsi="Times New Roman"/>
          <w:sz w:val="22"/>
          <w:szCs w:val="22"/>
        </w:rPr>
        <w:t xml:space="preserve">tenderer's </w:t>
      </w:r>
      <w:r w:rsidR="00453705" w:rsidRPr="00C40C02">
        <w:rPr>
          <w:rFonts w:ascii="Times New Roman" w:hAnsi="Times New Roman"/>
          <w:sz w:val="22"/>
          <w:szCs w:val="22"/>
        </w:rPr>
        <w:t>financial offer.</w:t>
      </w:r>
    </w:p>
    <w:p w14:paraId="52AA6611" w14:textId="77777777" w:rsidR="00D81857" w:rsidRPr="00C40C02" w:rsidRDefault="00D81857" w:rsidP="009D2CAF">
      <w:pPr>
        <w:pStyle w:val="Heading2"/>
      </w:pPr>
      <w:bookmarkStart w:id="26" w:name="_Toc130860382"/>
      <w:r w:rsidRPr="00C40C02">
        <w:t>Office accommodation</w:t>
      </w:r>
      <w:bookmarkEnd w:id="26"/>
    </w:p>
    <w:p w14:paraId="6E1A8446" w14:textId="7E06052D" w:rsidR="00D81857" w:rsidRPr="00C40C02" w:rsidRDefault="00D81857" w:rsidP="008D141B">
      <w:pPr>
        <w:rPr>
          <w:rFonts w:ascii="Times New Roman" w:hAnsi="Times New Roman"/>
          <w:sz w:val="22"/>
          <w:szCs w:val="22"/>
        </w:rPr>
      </w:pPr>
      <w:r w:rsidRPr="00C40C02">
        <w:rPr>
          <w:rFonts w:ascii="Times New Roman" w:hAnsi="Times New Roman"/>
          <w:sz w:val="22"/>
          <w:szCs w:val="22"/>
        </w:rPr>
        <w:t xml:space="preserve">Office accommodation for each expert working on the contract is to be provided by the </w:t>
      </w:r>
      <w:r w:rsidR="00144AAA" w:rsidRPr="00C40C02">
        <w:rPr>
          <w:rFonts w:ascii="Times New Roman" w:hAnsi="Times New Roman"/>
          <w:sz w:val="22"/>
          <w:szCs w:val="22"/>
        </w:rPr>
        <w:t>c</w:t>
      </w:r>
      <w:r w:rsidR="00320C07" w:rsidRPr="00C40C02">
        <w:rPr>
          <w:rFonts w:ascii="Times New Roman" w:hAnsi="Times New Roman"/>
          <w:sz w:val="22"/>
          <w:szCs w:val="22"/>
        </w:rPr>
        <w:t>ontractor</w:t>
      </w:r>
      <w:r w:rsidRPr="00C40C02">
        <w:rPr>
          <w:rFonts w:ascii="Times New Roman" w:hAnsi="Times New Roman"/>
          <w:sz w:val="22"/>
          <w:szCs w:val="22"/>
        </w:rPr>
        <w:t>.</w:t>
      </w:r>
    </w:p>
    <w:p w14:paraId="0A515311" w14:textId="77777777" w:rsidR="00D81857" w:rsidRPr="00C40C02" w:rsidRDefault="00D81857" w:rsidP="009D2CAF">
      <w:pPr>
        <w:pStyle w:val="Heading2"/>
      </w:pPr>
      <w:bookmarkStart w:id="27" w:name="_Toc130860383"/>
      <w:r w:rsidRPr="00C40C02">
        <w:t xml:space="preserve">Facilities to be provided by the </w:t>
      </w:r>
      <w:r w:rsidR="00E21553" w:rsidRPr="00C40C02">
        <w:t>c</w:t>
      </w:r>
      <w:r w:rsidR="00320C07" w:rsidRPr="00C40C02">
        <w:t>ontractor</w:t>
      </w:r>
      <w:bookmarkEnd w:id="27"/>
    </w:p>
    <w:p w14:paraId="6CEC5A5C" w14:textId="59A26620" w:rsidR="00D81857" w:rsidRPr="00C40C02" w:rsidRDefault="00D81857" w:rsidP="008D141B">
      <w:pPr>
        <w:rPr>
          <w:rFonts w:ascii="Times New Roman" w:hAnsi="Times New Roman"/>
          <w:sz w:val="22"/>
          <w:szCs w:val="22"/>
        </w:rPr>
      </w:pPr>
      <w:r w:rsidRPr="00C40C02">
        <w:rPr>
          <w:rFonts w:ascii="Times New Roman" w:hAnsi="Times New Roman"/>
          <w:sz w:val="22"/>
          <w:szCs w:val="22"/>
        </w:rPr>
        <w:t xml:space="preserve">The </w:t>
      </w:r>
      <w:r w:rsidR="00144AAA" w:rsidRPr="00C40C02">
        <w:rPr>
          <w:rFonts w:ascii="Times New Roman" w:hAnsi="Times New Roman"/>
          <w:sz w:val="22"/>
          <w:szCs w:val="22"/>
        </w:rPr>
        <w:t>c</w:t>
      </w:r>
      <w:r w:rsidR="00320C07" w:rsidRPr="00C40C02">
        <w:rPr>
          <w:rFonts w:ascii="Times New Roman" w:hAnsi="Times New Roman"/>
          <w:sz w:val="22"/>
          <w:szCs w:val="22"/>
        </w:rPr>
        <w:t>ontractor</w:t>
      </w:r>
      <w:r w:rsidRPr="00C40C02">
        <w:rPr>
          <w:rFonts w:ascii="Times New Roman" w:hAnsi="Times New Roman"/>
          <w:sz w:val="22"/>
          <w:szCs w:val="22"/>
        </w:rPr>
        <w:t xml:space="preserve"> shall ensure that experts are adequately supported and equipped.</w:t>
      </w:r>
      <w:r w:rsidR="00935F4D" w:rsidRPr="00C40C02">
        <w:rPr>
          <w:rFonts w:ascii="Times New Roman" w:hAnsi="Times New Roman"/>
          <w:sz w:val="22"/>
          <w:szCs w:val="22"/>
        </w:rPr>
        <w:t xml:space="preserve"> </w:t>
      </w:r>
      <w:r w:rsidRPr="00C40C02">
        <w:rPr>
          <w:rFonts w:ascii="Times New Roman" w:hAnsi="Times New Roman"/>
          <w:sz w:val="22"/>
          <w:szCs w:val="22"/>
        </w:rPr>
        <w:t xml:space="preserve">In particular it </w:t>
      </w:r>
      <w:r w:rsidR="00F24DAB" w:rsidRPr="00C40C02">
        <w:rPr>
          <w:rFonts w:ascii="Times New Roman" w:hAnsi="Times New Roman"/>
          <w:sz w:val="22"/>
          <w:szCs w:val="22"/>
        </w:rPr>
        <w:t>must</w:t>
      </w:r>
      <w:r w:rsidRPr="00C40C02">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C40C02">
        <w:rPr>
          <w:rFonts w:ascii="Times New Roman" w:hAnsi="Times New Roman"/>
          <w:sz w:val="22"/>
          <w:szCs w:val="22"/>
        </w:rPr>
        <w:t xml:space="preserve"> </w:t>
      </w:r>
      <w:r w:rsidRPr="00C40C02">
        <w:rPr>
          <w:rFonts w:ascii="Times New Roman" w:hAnsi="Times New Roman"/>
          <w:sz w:val="22"/>
          <w:szCs w:val="22"/>
        </w:rPr>
        <w:t xml:space="preserve">It must also transfer funds as necessary to support </w:t>
      </w:r>
      <w:r w:rsidR="00F24DAB" w:rsidRPr="00C40C02">
        <w:rPr>
          <w:rFonts w:ascii="Times New Roman" w:hAnsi="Times New Roman"/>
          <w:sz w:val="22"/>
          <w:szCs w:val="22"/>
        </w:rPr>
        <w:t>their work</w:t>
      </w:r>
      <w:r w:rsidRPr="00C40C02">
        <w:rPr>
          <w:rFonts w:ascii="Times New Roman" w:hAnsi="Times New Roman"/>
          <w:sz w:val="22"/>
          <w:szCs w:val="22"/>
        </w:rPr>
        <w:t xml:space="preserve"> under the contract and to ensure that its employees are paid regu</w:t>
      </w:r>
      <w:r w:rsidR="00FF5846" w:rsidRPr="00C40C02">
        <w:rPr>
          <w:rFonts w:ascii="Times New Roman" w:hAnsi="Times New Roman"/>
          <w:sz w:val="22"/>
          <w:szCs w:val="22"/>
        </w:rPr>
        <w:t>larly and in a timely fashion.</w:t>
      </w:r>
    </w:p>
    <w:p w14:paraId="42537B8D" w14:textId="77777777" w:rsidR="00D81857" w:rsidRPr="00C40C02" w:rsidRDefault="00D81857" w:rsidP="009D2CAF">
      <w:pPr>
        <w:pStyle w:val="Heading2"/>
      </w:pPr>
      <w:bookmarkStart w:id="28" w:name="_Toc130860384"/>
      <w:r w:rsidRPr="00C40C02">
        <w:t>Equipment</w:t>
      </w:r>
      <w:bookmarkEnd w:id="28"/>
    </w:p>
    <w:p w14:paraId="17B79B14" w14:textId="77777777" w:rsidR="00BD0DB2" w:rsidRPr="00C40C02" w:rsidRDefault="00D81857" w:rsidP="008D141B">
      <w:pPr>
        <w:rPr>
          <w:rFonts w:ascii="Times New Roman" w:hAnsi="Times New Roman"/>
          <w:sz w:val="22"/>
          <w:szCs w:val="22"/>
        </w:rPr>
      </w:pPr>
      <w:r w:rsidRPr="00C40C02">
        <w:rPr>
          <w:rFonts w:ascii="Times New Roman" w:hAnsi="Times New Roman"/>
          <w:b/>
          <w:sz w:val="22"/>
          <w:szCs w:val="22"/>
        </w:rPr>
        <w:t>No</w:t>
      </w:r>
      <w:r w:rsidRPr="00C40C02">
        <w:rPr>
          <w:rFonts w:ascii="Times New Roman" w:hAnsi="Times New Roman"/>
          <w:sz w:val="22"/>
          <w:szCs w:val="22"/>
        </w:rPr>
        <w:t xml:space="preserve"> equipment is to be purchased on behalf of the </w:t>
      </w:r>
      <w:r w:rsidR="00144AAA" w:rsidRPr="00C40C02">
        <w:rPr>
          <w:rFonts w:ascii="Times New Roman" w:hAnsi="Times New Roman"/>
          <w:sz w:val="22"/>
          <w:szCs w:val="22"/>
        </w:rPr>
        <w:t>c</w:t>
      </w:r>
      <w:r w:rsidRPr="00C40C02">
        <w:rPr>
          <w:rFonts w:ascii="Times New Roman" w:hAnsi="Times New Roman"/>
          <w:sz w:val="22"/>
          <w:szCs w:val="22"/>
        </w:rPr>
        <w:t xml:space="preserve">ontracting </w:t>
      </w:r>
      <w:r w:rsidR="00144AAA" w:rsidRPr="00C40C02">
        <w:rPr>
          <w:rFonts w:ascii="Times New Roman" w:hAnsi="Times New Roman"/>
          <w:sz w:val="22"/>
          <w:szCs w:val="22"/>
        </w:rPr>
        <w:t>a</w:t>
      </w:r>
      <w:r w:rsidRPr="00C40C02">
        <w:rPr>
          <w:rFonts w:ascii="Times New Roman" w:hAnsi="Times New Roman"/>
          <w:sz w:val="22"/>
          <w:szCs w:val="22"/>
        </w:rPr>
        <w:t xml:space="preserve">uthority / </w:t>
      </w:r>
      <w:r w:rsidR="001C7648" w:rsidRPr="00C40C02">
        <w:rPr>
          <w:rFonts w:ascii="Times New Roman" w:hAnsi="Times New Roman"/>
          <w:sz w:val="22"/>
          <w:szCs w:val="22"/>
        </w:rPr>
        <w:t>partner</w:t>
      </w:r>
      <w:r w:rsidRPr="00C40C02">
        <w:rPr>
          <w:rFonts w:ascii="Times New Roman" w:hAnsi="Times New Roman"/>
          <w:sz w:val="22"/>
          <w:szCs w:val="22"/>
        </w:rPr>
        <w:t xml:space="preserve"> country as part of this service contract or transferred to the </w:t>
      </w:r>
      <w:r w:rsidR="00144AAA" w:rsidRPr="00C40C02">
        <w:rPr>
          <w:rFonts w:ascii="Times New Roman" w:hAnsi="Times New Roman"/>
          <w:sz w:val="22"/>
          <w:szCs w:val="22"/>
        </w:rPr>
        <w:t>c</w:t>
      </w:r>
      <w:r w:rsidRPr="00C40C02">
        <w:rPr>
          <w:rFonts w:ascii="Times New Roman" w:hAnsi="Times New Roman"/>
          <w:sz w:val="22"/>
          <w:szCs w:val="22"/>
        </w:rPr>
        <w:t xml:space="preserve">ontracting </w:t>
      </w:r>
      <w:r w:rsidR="00144AAA" w:rsidRPr="00C40C02">
        <w:rPr>
          <w:rFonts w:ascii="Times New Roman" w:hAnsi="Times New Roman"/>
          <w:sz w:val="22"/>
          <w:szCs w:val="22"/>
        </w:rPr>
        <w:t>a</w:t>
      </w:r>
      <w:r w:rsidRPr="00C40C02">
        <w:rPr>
          <w:rFonts w:ascii="Times New Roman" w:hAnsi="Times New Roman"/>
          <w:sz w:val="22"/>
          <w:szCs w:val="22"/>
        </w:rPr>
        <w:t xml:space="preserve">uthority / </w:t>
      </w:r>
      <w:r w:rsidR="001C7648" w:rsidRPr="00C40C02">
        <w:rPr>
          <w:rFonts w:ascii="Times New Roman" w:hAnsi="Times New Roman"/>
          <w:sz w:val="22"/>
          <w:szCs w:val="22"/>
        </w:rPr>
        <w:t>partner</w:t>
      </w:r>
      <w:r w:rsidRPr="00C40C02">
        <w:rPr>
          <w:rFonts w:ascii="Times New Roman" w:hAnsi="Times New Roman"/>
          <w:sz w:val="22"/>
          <w:szCs w:val="22"/>
        </w:rPr>
        <w:t xml:space="preserve"> country at the end of this contract.</w:t>
      </w:r>
      <w:r w:rsidR="00935F4D" w:rsidRPr="00C40C02">
        <w:rPr>
          <w:rFonts w:ascii="Times New Roman" w:hAnsi="Times New Roman"/>
          <w:sz w:val="22"/>
          <w:szCs w:val="22"/>
        </w:rPr>
        <w:t xml:space="preserve"> </w:t>
      </w:r>
      <w:r w:rsidRPr="00C40C02">
        <w:rPr>
          <w:rFonts w:ascii="Times New Roman" w:hAnsi="Times New Roman"/>
          <w:sz w:val="22"/>
          <w:szCs w:val="22"/>
        </w:rPr>
        <w:t xml:space="preserve">Any equipment related to this contract which is to be acquired by the </w:t>
      </w:r>
      <w:r w:rsidR="001C7648" w:rsidRPr="00C40C02">
        <w:rPr>
          <w:rFonts w:ascii="Times New Roman" w:hAnsi="Times New Roman"/>
          <w:sz w:val="22"/>
          <w:szCs w:val="22"/>
        </w:rPr>
        <w:t>partner</w:t>
      </w:r>
      <w:r w:rsidRPr="00C40C02">
        <w:rPr>
          <w:rFonts w:ascii="Times New Roman" w:hAnsi="Times New Roman"/>
          <w:sz w:val="22"/>
          <w:szCs w:val="22"/>
        </w:rPr>
        <w:t xml:space="preserve"> country must be purchased by means of a separate supply tender procedure.</w:t>
      </w:r>
    </w:p>
    <w:p w14:paraId="79C51359" w14:textId="77777777" w:rsidR="00D81857" w:rsidRPr="00C40C02" w:rsidRDefault="00D81857" w:rsidP="008A65FE">
      <w:pPr>
        <w:pStyle w:val="Heading1"/>
      </w:pPr>
      <w:bookmarkStart w:id="29" w:name="_Toc130860385"/>
      <w:r w:rsidRPr="00C40C02">
        <w:lastRenderedPageBreak/>
        <w:t>REPORTS</w:t>
      </w:r>
      <w:bookmarkEnd w:id="29"/>
    </w:p>
    <w:p w14:paraId="1884294E" w14:textId="77777777" w:rsidR="00D81857" w:rsidRPr="00C40C02" w:rsidRDefault="00D81857" w:rsidP="009D2CAF">
      <w:pPr>
        <w:pStyle w:val="Heading2"/>
      </w:pPr>
      <w:bookmarkStart w:id="30" w:name="_Ref20555417"/>
      <w:bookmarkStart w:id="31" w:name="_Ref20656720"/>
      <w:bookmarkStart w:id="32" w:name="_Toc130860386"/>
      <w:r w:rsidRPr="00C40C02">
        <w:t>Reporting requirements</w:t>
      </w:r>
      <w:bookmarkEnd w:id="30"/>
      <w:bookmarkEnd w:id="31"/>
      <w:bookmarkEnd w:id="32"/>
    </w:p>
    <w:p w14:paraId="21316570" w14:textId="1E33FF71" w:rsidR="004E5639" w:rsidRPr="00C40C02" w:rsidRDefault="004E5639" w:rsidP="008D141B">
      <w:pPr>
        <w:rPr>
          <w:rFonts w:ascii="Times New Roman" w:hAnsi="Times New Roman"/>
          <w:sz w:val="22"/>
          <w:szCs w:val="22"/>
        </w:rPr>
      </w:pPr>
      <w:r w:rsidRPr="00C40C02">
        <w:rPr>
          <w:rFonts w:ascii="Times New Roman" w:hAnsi="Times New Roman"/>
          <w:sz w:val="22"/>
          <w:szCs w:val="22"/>
        </w:rPr>
        <w:t xml:space="preserve">The </w:t>
      </w:r>
      <w:r w:rsidR="00144AAA" w:rsidRPr="00C40C02">
        <w:rPr>
          <w:rFonts w:ascii="Times New Roman" w:hAnsi="Times New Roman"/>
          <w:sz w:val="22"/>
          <w:szCs w:val="22"/>
        </w:rPr>
        <w:t>c</w:t>
      </w:r>
      <w:r w:rsidR="00320C07" w:rsidRPr="00C40C02">
        <w:rPr>
          <w:rFonts w:ascii="Times New Roman" w:hAnsi="Times New Roman"/>
          <w:sz w:val="22"/>
          <w:szCs w:val="22"/>
        </w:rPr>
        <w:t>ontractor</w:t>
      </w:r>
      <w:r w:rsidRPr="00C40C02">
        <w:rPr>
          <w:rFonts w:ascii="Times New Roman" w:hAnsi="Times New Roman"/>
          <w:sz w:val="22"/>
          <w:szCs w:val="22"/>
        </w:rPr>
        <w:t xml:space="preserve"> will s</w:t>
      </w:r>
      <w:r w:rsidR="004920F1" w:rsidRPr="00C40C02">
        <w:rPr>
          <w:rFonts w:ascii="Times New Roman" w:hAnsi="Times New Roman"/>
          <w:sz w:val="22"/>
          <w:szCs w:val="22"/>
        </w:rPr>
        <w:t>ubmit the following reports in Armenian and English</w:t>
      </w:r>
      <w:r w:rsidR="0027526F" w:rsidRPr="00C40C02">
        <w:rPr>
          <w:rFonts w:ascii="Times New Roman" w:hAnsi="Times New Roman"/>
          <w:sz w:val="22"/>
          <w:szCs w:val="22"/>
        </w:rPr>
        <w:t xml:space="preserve"> in one original and 1</w:t>
      </w:r>
      <w:r w:rsidR="00155998" w:rsidRPr="00C40C02">
        <w:rPr>
          <w:rFonts w:ascii="Times New Roman" w:hAnsi="Times New Roman"/>
          <w:sz w:val="22"/>
          <w:szCs w:val="22"/>
        </w:rPr>
        <w:t xml:space="preserve"> copies</w:t>
      </w:r>
      <w:r w:rsidRPr="00C40C02">
        <w:rPr>
          <w:rFonts w:ascii="Times New Roman" w:hAnsi="Times New Roman"/>
          <w:sz w:val="22"/>
          <w:szCs w:val="22"/>
        </w:rPr>
        <w:t>:</w:t>
      </w:r>
    </w:p>
    <w:p w14:paraId="0DB35DB9" w14:textId="5C8E81D0" w:rsidR="00780D1B" w:rsidRPr="00C40C02" w:rsidRDefault="007439A5" w:rsidP="004920F1">
      <w:pPr>
        <w:pStyle w:val="ListBullet"/>
        <w:rPr>
          <w:b/>
          <w:bCs/>
          <w:sz w:val="22"/>
          <w:szCs w:val="22"/>
        </w:rPr>
      </w:pPr>
      <w:r w:rsidRPr="00C40C02">
        <w:rPr>
          <w:b/>
          <w:bCs/>
          <w:sz w:val="22"/>
          <w:szCs w:val="22"/>
        </w:rPr>
        <w:t>R</w:t>
      </w:r>
      <w:r w:rsidR="00780D1B" w:rsidRPr="00C40C02">
        <w:rPr>
          <w:b/>
          <w:bCs/>
          <w:sz w:val="22"/>
          <w:szCs w:val="22"/>
        </w:rPr>
        <w:t>eport</w:t>
      </w:r>
      <w:r w:rsidR="00F36ABA" w:rsidRPr="00C40C02">
        <w:rPr>
          <w:b/>
          <w:bCs/>
          <w:sz w:val="22"/>
          <w:szCs w:val="22"/>
        </w:rPr>
        <w:t xml:space="preserve"> in regards to delivered tasks or activities</w:t>
      </w:r>
      <w:r w:rsidR="00585798" w:rsidRPr="00C40C02">
        <w:rPr>
          <w:sz w:val="22"/>
          <w:szCs w:val="22"/>
        </w:rPr>
        <w:t>. In case of recommendations or comments provided after</w:t>
      </w:r>
      <w:r w:rsidRPr="00C40C02">
        <w:rPr>
          <w:sz w:val="22"/>
          <w:szCs w:val="22"/>
        </w:rPr>
        <w:t xml:space="preserve"> </w:t>
      </w:r>
      <w:r w:rsidR="00585798" w:rsidRPr="00C40C02">
        <w:rPr>
          <w:sz w:val="22"/>
          <w:szCs w:val="22"/>
        </w:rPr>
        <w:t>revision</w:t>
      </w:r>
      <w:r w:rsidRPr="00C40C02">
        <w:rPr>
          <w:sz w:val="22"/>
          <w:szCs w:val="22"/>
        </w:rPr>
        <w:t xml:space="preserve"> of the report</w:t>
      </w:r>
      <w:r w:rsidR="00585798" w:rsidRPr="00C40C02">
        <w:rPr>
          <w:sz w:val="22"/>
          <w:szCs w:val="22"/>
        </w:rPr>
        <w:t xml:space="preserve"> by the Project manager, the tenderer should incorporate</w:t>
      </w:r>
      <w:r w:rsidR="003A6C27" w:rsidRPr="00C40C02">
        <w:rPr>
          <w:sz w:val="22"/>
          <w:szCs w:val="22"/>
        </w:rPr>
        <w:t xml:space="preserve"> changes based on</w:t>
      </w:r>
      <w:r w:rsidR="00585798" w:rsidRPr="00C40C02">
        <w:rPr>
          <w:sz w:val="22"/>
          <w:szCs w:val="22"/>
        </w:rPr>
        <w:t xml:space="preserve"> the recommendations and comments</w:t>
      </w:r>
      <w:r w:rsidR="00780D1B" w:rsidRPr="00C40C02">
        <w:rPr>
          <w:sz w:val="22"/>
          <w:szCs w:val="22"/>
        </w:rPr>
        <w:t xml:space="preserve">. The </w:t>
      </w:r>
      <w:r w:rsidR="00423811" w:rsidRPr="00C40C02">
        <w:rPr>
          <w:sz w:val="22"/>
          <w:szCs w:val="22"/>
        </w:rPr>
        <w:t xml:space="preserve">deadline for sending the </w:t>
      </w:r>
      <w:r w:rsidR="00697562" w:rsidRPr="00C40C02">
        <w:rPr>
          <w:sz w:val="22"/>
          <w:szCs w:val="22"/>
        </w:rPr>
        <w:t xml:space="preserve">final report </w:t>
      </w:r>
      <w:r w:rsidR="00423811" w:rsidRPr="00C40C02">
        <w:rPr>
          <w:sz w:val="22"/>
          <w:szCs w:val="22"/>
        </w:rPr>
        <w:t>is</w:t>
      </w:r>
      <w:r w:rsidR="003A6C27" w:rsidRPr="00C40C02">
        <w:rPr>
          <w:sz w:val="22"/>
          <w:szCs w:val="22"/>
        </w:rPr>
        <w:t xml:space="preserve"> 10</w:t>
      </w:r>
      <w:r w:rsidR="00423811" w:rsidRPr="00C40C02">
        <w:rPr>
          <w:sz w:val="22"/>
          <w:szCs w:val="22"/>
        </w:rPr>
        <w:t xml:space="preserve"> </w:t>
      </w:r>
      <w:r w:rsidR="00780D1B" w:rsidRPr="00C40C02">
        <w:rPr>
          <w:sz w:val="22"/>
          <w:szCs w:val="22"/>
        </w:rPr>
        <w:t>days after rece</w:t>
      </w:r>
      <w:r w:rsidR="00423811" w:rsidRPr="00C40C02">
        <w:rPr>
          <w:sz w:val="22"/>
          <w:szCs w:val="22"/>
        </w:rPr>
        <w:t>i</w:t>
      </w:r>
      <w:r w:rsidR="00780D1B" w:rsidRPr="00C40C02">
        <w:rPr>
          <w:sz w:val="22"/>
          <w:szCs w:val="22"/>
        </w:rPr>
        <w:t xml:space="preserve">pt of </w:t>
      </w:r>
      <w:r w:rsidR="00697562" w:rsidRPr="00C40C02">
        <w:rPr>
          <w:sz w:val="22"/>
          <w:szCs w:val="22"/>
        </w:rPr>
        <w:t>comments on the report</w:t>
      </w:r>
      <w:r w:rsidR="00780D1B" w:rsidRPr="00C40C02">
        <w:rPr>
          <w:sz w:val="22"/>
          <w:szCs w:val="22"/>
        </w:rPr>
        <w:t xml:space="preserve">. </w:t>
      </w:r>
      <w:r w:rsidR="00697562" w:rsidRPr="00C40C02">
        <w:rPr>
          <w:sz w:val="22"/>
          <w:szCs w:val="22"/>
        </w:rPr>
        <w:t xml:space="preserve">The report shall contain a sufficiently detailed description of the </w:t>
      </w:r>
      <w:r w:rsidR="0003259D" w:rsidRPr="00C40C02">
        <w:rPr>
          <w:sz w:val="22"/>
          <w:szCs w:val="22"/>
        </w:rPr>
        <w:t>delivered activities</w:t>
      </w:r>
      <w:r w:rsidR="004920F1" w:rsidRPr="00C40C02">
        <w:rPr>
          <w:sz w:val="22"/>
          <w:szCs w:val="22"/>
        </w:rPr>
        <w:t xml:space="preserve">, tasks. </w:t>
      </w:r>
      <w:r w:rsidR="00697562" w:rsidRPr="00C40C02">
        <w:rPr>
          <w:sz w:val="22"/>
          <w:szCs w:val="22"/>
        </w:rPr>
        <w:t>The final report must be provided along with the corresponding invoice.</w:t>
      </w:r>
    </w:p>
    <w:p w14:paraId="351F2FD7" w14:textId="77777777" w:rsidR="00D81857" w:rsidRPr="00C40C02" w:rsidRDefault="00D81857" w:rsidP="009D2CAF">
      <w:pPr>
        <w:pStyle w:val="Heading2"/>
      </w:pPr>
      <w:bookmarkStart w:id="33" w:name="_Toc130860387"/>
      <w:r w:rsidRPr="00C40C02">
        <w:t xml:space="preserve">Submission </w:t>
      </w:r>
      <w:r w:rsidR="00423811" w:rsidRPr="00C40C02">
        <w:t>and</w:t>
      </w:r>
      <w:r w:rsidRPr="00C40C02">
        <w:t xml:space="preserve"> approval of reports</w:t>
      </w:r>
      <w:bookmarkEnd w:id="33"/>
    </w:p>
    <w:p w14:paraId="7514A2CD" w14:textId="5BB0C140" w:rsidR="009E37FA" w:rsidRPr="00C40C02" w:rsidRDefault="00FE277B" w:rsidP="008D141B">
      <w:pPr>
        <w:rPr>
          <w:rFonts w:ascii="Times New Roman" w:hAnsi="Times New Roman"/>
          <w:sz w:val="22"/>
          <w:szCs w:val="22"/>
        </w:rPr>
      </w:pPr>
      <w:r w:rsidRPr="00C40C02">
        <w:rPr>
          <w:rFonts w:ascii="Times New Roman" w:hAnsi="Times New Roman"/>
          <w:sz w:val="22"/>
          <w:szCs w:val="22"/>
        </w:rPr>
        <w:t>T</w:t>
      </w:r>
      <w:r w:rsidR="00D81857" w:rsidRPr="00C40C02">
        <w:rPr>
          <w:rFonts w:ascii="Times New Roman" w:hAnsi="Times New Roman"/>
          <w:sz w:val="22"/>
          <w:szCs w:val="22"/>
        </w:rPr>
        <w:t xml:space="preserve">he report referred to above must be submitted to the </w:t>
      </w:r>
      <w:r w:rsidR="00144AAA" w:rsidRPr="00C40C02">
        <w:rPr>
          <w:rFonts w:ascii="Times New Roman" w:hAnsi="Times New Roman"/>
          <w:sz w:val="22"/>
          <w:szCs w:val="22"/>
        </w:rPr>
        <w:t>p</w:t>
      </w:r>
      <w:r w:rsidR="00D81857" w:rsidRPr="00C40C02">
        <w:rPr>
          <w:rFonts w:ascii="Times New Roman" w:hAnsi="Times New Roman"/>
          <w:sz w:val="22"/>
          <w:szCs w:val="22"/>
        </w:rPr>
        <w:t xml:space="preserve">roject </w:t>
      </w:r>
      <w:r w:rsidR="00144AAA" w:rsidRPr="00C40C02">
        <w:rPr>
          <w:rFonts w:ascii="Times New Roman" w:hAnsi="Times New Roman"/>
          <w:sz w:val="22"/>
          <w:szCs w:val="22"/>
        </w:rPr>
        <w:t>m</w:t>
      </w:r>
      <w:r w:rsidR="00D81857" w:rsidRPr="00C40C02">
        <w:rPr>
          <w:rFonts w:ascii="Times New Roman" w:hAnsi="Times New Roman"/>
          <w:sz w:val="22"/>
          <w:szCs w:val="22"/>
        </w:rPr>
        <w:t>anager identified in the contract.</w:t>
      </w:r>
      <w:r w:rsidR="00935F4D" w:rsidRPr="00C40C02">
        <w:rPr>
          <w:rFonts w:ascii="Times New Roman" w:hAnsi="Times New Roman"/>
          <w:sz w:val="22"/>
          <w:szCs w:val="22"/>
        </w:rPr>
        <w:t xml:space="preserve"> </w:t>
      </w:r>
      <w:r w:rsidR="00D81857" w:rsidRPr="00C40C02">
        <w:rPr>
          <w:rFonts w:ascii="Times New Roman" w:hAnsi="Times New Roman"/>
          <w:sz w:val="22"/>
          <w:szCs w:val="22"/>
        </w:rPr>
        <w:t xml:space="preserve">The </w:t>
      </w:r>
      <w:r w:rsidR="00E21553" w:rsidRPr="00C40C02">
        <w:rPr>
          <w:rFonts w:ascii="Times New Roman" w:hAnsi="Times New Roman"/>
          <w:sz w:val="22"/>
          <w:szCs w:val="22"/>
        </w:rPr>
        <w:t>p</w:t>
      </w:r>
      <w:r w:rsidR="00D81857" w:rsidRPr="00C40C02">
        <w:rPr>
          <w:rFonts w:ascii="Times New Roman" w:hAnsi="Times New Roman"/>
          <w:sz w:val="22"/>
          <w:szCs w:val="22"/>
        </w:rPr>
        <w:t xml:space="preserve">roject </w:t>
      </w:r>
      <w:r w:rsidR="00E21553" w:rsidRPr="00C40C02">
        <w:rPr>
          <w:rFonts w:ascii="Times New Roman" w:hAnsi="Times New Roman"/>
          <w:sz w:val="22"/>
          <w:szCs w:val="22"/>
        </w:rPr>
        <w:t>m</w:t>
      </w:r>
      <w:r w:rsidR="00D81857" w:rsidRPr="00C40C02">
        <w:rPr>
          <w:rFonts w:ascii="Times New Roman" w:hAnsi="Times New Roman"/>
          <w:sz w:val="22"/>
          <w:szCs w:val="22"/>
        </w:rPr>
        <w:t>anager is responsible for approving the reports.</w:t>
      </w:r>
    </w:p>
    <w:p w14:paraId="33B69034" w14:textId="77777777" w:rsidR="00D81857" w:rsidRPr="00C40C02" w:rsidRDefault="00D81857" w:rsidP="008A65FE">
      <w:pPr>
        <w:pStyle w:val="Heading1"/>
      </w:pPr>
      <w:bookmarkStart w:id="34" w:name="_Toc130860388"/>
      <w:r w:rsidRPr="00C40C02">
        <w:t>MONITORING AND EVALUATION</w:t>
      </w:r>
      <w:bookmarkEnd w:id="34"/>
    </w:p>
    <w:p w14:paraId="7DC6ECEF" w14:textId="77777777" w:rsidR="00D81857" w:rsidRPr="00C40C02" w:rsidRDefault="00D81857" w:rsidP="009D2CAF">
      <w:pPr>
        <w:pStyle w:val="Heading2"/>
      </w:pPr>
      <w:bookmarkStart w:id="35" w:name="_Toc130860389"/>
      <w:r w:rsidRPr="00C40C02">
        <w:t>Definition of indicators</w:t>
      </w:r>
      <w:bookmarkEnd w:id="35"/>
    </w:p>
    <w:p w14:paraId="73E6FE87" w14:textId="77777777" w:rsidR="00865154" w:rsidRPr="00C40C02" w:rsidRDefault="00865154" w:rsidP="00865154">
      <w:pPr>
        <w:rPr>
          <w:rFonts w:ascii="Times New Roman" w:hAnsi="Times New Roman"/>
          <w:sz w:val="22"/>
          <w:szCs w:val="22"/>
        </w:rPr>
      </w:pPr>
      <w:r w:rsidRPr="00C40C02">
        <w:rPr>
          <w:rFonts w:ascii="Times New Roman" w:hAnsi="Times New Roman"/>
          <w:sz w:val="22"/>
          <w:szCs w:val="22"/>
        </w:rPr>
        <w:t xml:space="preserve">Monitoring and evaluation of the activity will be provided in accordance with the </w:t>
      </w:r>
      <w:proofErr w:type="spellStart"/>
      <w:r w:rsidRPr="00C40C02">
        <w:rPr>
          <w:rFonts w:ascii="Times New Roman" w:hAnsi="Times New Roman"/>
          <w:sz w:val="22"/>
          <w:szCs w:val="22"/>
          <w:lang w:val="en-US"/>
        </w:rPr>
        <w:t>Vanadzor</w:t>
      </w:r>
      <w:proofErr w:type="spellEnd"/>
      <w:r w:rsidRPr="00C40C02">
        <w:rPr>
          <w:rFonts w:ascii="Times New Roman" w:hAnsi="Times New Roman"/>
          <w:sz w:val="22"/>
          <w:szCs w:val="22"/>
          <w:lang w:val="en-US"/>
        </w:rPr>
        <w:t xml:space="preserve"> Municipality's </w:t>
      </w:r>
      <w:r w:rsidRPr="00C40C02">
        <w:rPr>
          <w:rFonts w:ascii="Times New Roman" w:hAnsi="Times New Roman"/>
          <w:sz w:val="22"/>
          <w:szCs w:val="22"/>
        </w:rPr>
        <w:t>policies and procedures.</w:t>
      </w:r>
    </w:p>
    <w:sectPr w:rsidR="00865154" w:rsidRPr="00C40C02"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54889" w14:textId="77777777" w:rsidR="00990680" w:rsidRDefault="00990680">
      <w:r>
        <w:separator/>
      </w:r>
    </w:p>
  </w:endnote>
  <w:endnote w:type="continuationSeparator" w:id="0">
    <w:p w14:paraId="45DAE384" w14:textId="77777777" w:rsidR="00990680" w:rsidRDefault="00990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6173D" w14:textId="77777777" w:rsidR="00F13D92" w:rsidRDefault="00F13D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861B4" w14:textId="1B950B4E" w:rsidR="0006795C" w:rsidRPr="008A65FE" w:rsidRDefault="005044F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2021</w:t>
    </w:r>
    <w:r w:rsidR="00C57D81">
      <w:rPr>
        <w:rFonts w:ascii="Times New Roman" w:hAnsi="Times New Roman"/>
        <w:b/>
        <w:snapToGrid w:val="0"/>
        <w:sz w:val="18"/>
        <w:szCs w:val="18"/>
      </w:rPr>
      <w:t>.1</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847DC5">
      <w:rPr>
        <w:rStyle w:val="PageNumber"/>
        <w:rFonts w:ascii="Times New Roman" w:hAnsi="Times New Roman"/>
        <w:noProof/>
        <w:sz w:val="18"/>
        <w:szCs w:val="18"/>
      </w:rPr>
      <w:t>7</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w:t>
    </w:r>
    <w:proofErr w:type="gramStart"/>
    <w:r w:rsidR="0006795C" w:rsidRPr="00D611BE">
      <w:rPr>
        <w:rStyle w:val="PageNumber"/>
        <w:rFonts w:ascii="Times New Roman" w:hAnsi="Times New Roman"/>
        <w:sz w:val="18"/>
        <w:szCs w:val="18"/>
      </w:rPr>
      <w:t>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proofErr w:type="gramEnd"/>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847DC5">
      <w:rPr>
        <w:rStyle w:val="PageNumber"/>
        <w:rFonts w:ascii="Times New Roman" w:hAnsi="Times New Roman"/>
        <w:noProof/>
        <w:sz w:val="18"/>
        <w:szCs w:val="18"/>
      </w:rPr>
      <w:t>8</w:t>
    </w:r>
    <w:r w:rsidR="0006795C" w:rsidRPr="00D611BE">
      <w:rPr>
        <w:rStyle w:val="PageNumber"/>
        <w:rFonts w:ascii="Times New Roman" w:hAnsi="Times New Roman"/>
        <w:sz w:val="18"/>
        <w:szCs w:val="18"/>
      </w:rPr>
      <w:fldChar w:fldCharType="end"/>
    </w:r>
  </w:p>
  <w:p w14:paraId="1BB8FABA" w14:textId="77777777" w:rsidR="0006795C" w:rsidRPr="00210C5D" w:rsidRDefault="0006795C"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0D8F6" w14:textId="4611F48A" w:rsidR="0006795C" w:rsidRPr="00FB4BCC" w:rsidRDefault="005044F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847DC5">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847DC5">
      <w:rPr>
        <w:rFonts w:ascii="Times New Roman" w:hAnsi="Times New Roman"/>
        <w:noProof/>
        <w:sz w:val="18"/>
        <w:szCs w:val="18"/>
      </w:rPr>
      <w:t>8</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1E9E6" w14:textId="77777777" w:rsidR="00990680" w:rsidRDefault="00990680">
      <w:r>
        <w:separator/>
      </w:r>
    </w:p>
  </w:footnote>
  <w:footnote w:type="continuationSeparator" w:id="0">
    <w:p w14:paraId="1AECAC6F" w14:textId="77777777" w:rsidR="00990680" w:rsidRDefault="00990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1676C" w14:textId="77777777" w:rsidR="00F13D92" w:rsidRDefault="00F13D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7A63B" w14:textId="77777777" w:rsidR="00F13D92" w:rsidRDefault="00F13D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22394" w14:textId="77777777" w:rsidR="00F13D92" w:rsidRDefault="00F13D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7870F21"/>
    <w:multiLevelType w:val="hybridMultilevel"/>
    <w:tmpl w:val="DD26B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7B4BF1"/>
    <w:multiLevelType w:val="multilevel"/>
    <w:tmpl w:val="989C067C"/>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2970"/>
        </w:tabs>
        <w:ind w:left="297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07C47"/>
    <w:multiLevelType w:val="hybridMultilevel"/>
    <w:tmpl w:val="2B0A7546"/>
    <w:lvl w:ilvl="0" w:tplc="CF0ED7C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8"/>
  </w:num>
  <w:num w:numId="4">
    <w:abstractNumId w:val="11"/>
    <w:lvlOverride w:ilvl="0">
      <w:startOverride w:val="1"/>
    </w:lvlOverride>
  </w:num>
  <w:num w:numId="5">
    <w:abstractNumId w:val="11"/>
    <w:lvlOverride w:ilvl="0">
      <w:startOverride w:val="1"/>
    </w:lvlOverride>
  </w:num>
  <w:num w:numId="6">
    <w:abstractNumId w:val="11"/>
    <w:lvlOverride w:ilvl="0">
      <w:startOverride w:val="1"/>
    </w:lvlOverride>
  </w:num>
  <w:num w:numId="7">
    <w:abstractNumId w:val="11"/>
    <w:lvlOverride w:ilvl="0">
      <w:startOverride w:val="1"/>
    </w:lvlOverride>
  </w:num>
  <w:num w:numId="8">
    <w:abstractNumId w:val="11"/>
    <w:lvlOverride w:ilvl="0">
      <w:startOverride w:val="1"/>
    </w:lvlOverride>
  </w:num>
  <w:num w:numId="9">
    <w:abstractNumId w:val="11"/>
    <w:lvlOverride w:ilvl="0">
      <w:startOverride w:val="1"/>
    </w:lvlOverride>
  </w:num>
  <w:num w:numId="10">
    <w:abstractNumId w:val="11"/>
  </w:num>
  <w:num w:numId="11">
    <w:abstractNumId w:val="6"/>
  </w:num>
  <w:num w:numId="12">
    <w:abstractNumId w:val="10"/>
  </w:num>
  <w:num w:numId="13">
    <w:abstractNumId w:val="16"/>
  </w:num>
  <w:num w:numId="14">
    <w:abstractNumId w:val="19"/>
  </w:num>
  <w:num w:numId="15">
    <w:abstractNumId w:val="8"/>
  </w:num>
  <w:num w:numId="16">
    <w:abstractNumId w:val="15"/>
  </w:num>
  <w:num w:numId="17">
    <w:abstractNumId w:val="14"/>
  </w:num>
  <w:num w:numId="18">
    <w:abstractNumId w:val="12"/>
  </w:num>
  <w:num w:numId="19">
    <w:abstractNumId w:val="13"/>
  </w:num>
  <w:num w:numId="20">
    <w:abstractNumId w:val="4"/>
  </w:num>
  <w:num w:numId="21">
    <w:abstractNumId w:val="9"/>
  </w:num>
  <w:num w:numId="22">
    <w:abstractNumId w:val="3"/>
  </w:num>
  <w:num w:numId="23">
    <w:abstractNumId w:val="7"/>
  </w:num>
  <w:num w:numId="24">
    <w:abstractNumId w:val="21"/>
  </w:num>
  <w:num w:numId="25">
    <w:abstractNumId w:val="2"/>
  </w:num>
  <w:num w:numId="26">
    <w:abstractNumId w:val="17"/>
  </w:num>
  <w:num w:numId="27">
    <w:abstractNumId w:val="5"/>
  </w:num>
  <w:num w:numId="28">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3D1B73"/>
    <w:rsid w:val="0000758B"/>
    <w:rsid w:val="000229E3"/>
    <w:rsid w:val="0003259D"/>
    <w:rsid w:val="000332B4"/>
    <w:rsid w:val="00034E3E"/>
    <w:rsid w:val="000363AC"/>
    <w:rsid w:val="0004483E"/>
    <w:rsid w:val="00046EDE"/>
    <w:rsid w:val="0005180E"/>
    <w:rsid w:val="0006795C"/>
    <w:rsid w:val="000717C4"/>
    <w:rsid w:val="00072591"/>
    <w:rsid w:val="00086D9B"/>
    <w:rsid w:val="0009008B"/>
    <w:rsid w:val="000914D7"/>
    <w:rsid w:val="00093D70"/>
    <w:rsid w:val="000A1135"/>
    <w:rsid w:val="000A6396"/>
    <w:rsid w:val="000B6100"/>
    <w:rsid w:val="000C5995"/>
    <w:rsid w:val="000C6289"/>
    <w:rsid w:val="000D573C"/>
    <w:rsid w:val="000F10BF"/>
    <w:rsid w:val="000F16A9"/>
    <w:rsid w:val="00100201"/>
    <w:rsid w:val="0010219F"/>
    <w:rsid w:val="0011312C"/>
    <w:rsid w:val="00115301"/>
    <w:rsid w:val="00126E6A"/>
    <w:rsid w:val="0013060C"/>
    <w:rsid w:val="00132C55"/>
    <w:rsid w:val="00134B0C"/>
    <w:rsid w:val="00144AAA"/>
    <w:rsid w:val="001467EC"/>
    <w:rsid w:val="00153197"/>
    <w:rsid w:val="00155998"/>
    <w:rsid w:val="0016149B"/>
    <w:rsid w:val="00161CF7"/>
    <w:rsid w:val="00174CDF"/>
    <w:rsid w:val="00185585"/>
    <w:rsid w:val="001869F0"/>
    <w:rsid w:val="00192884"/>
    <w:rsid w:val="0019480C"/>
    <w:rsid w:val="001A114E"/>
    <w:rsid w:val="001A1A8A"/>
    <w:rsid w:val="001A1E97"/>
    <w:rsid w:val="001B3701"/>
    <w:rsid w:val="001C114B"/>
    <w:rsid w:val="001C4DD2"/>
    <w:rsid w:val="001C6553"/>
    <w:rsid w:val="001C7648"/>
    <w:rsid w:val="001D07DD"/>
    <w:rsid w:val="001D0B84"/>
    <w:rsid w:val="001E4CB6"/>
    <w:rsid w:val="001E5659"/>
    <w:rsid w:val="001F21C2"/>
    <w:rsid w:val="00210C5D"/>
    <w:rsid w:val="00212FA5"/>
    <w:rsid w:val="00224F25"/>
    <w:rsid w:val="00230DF4"/>
    <w:rsid w:val="002351C4"/>
    <w:rsid w:val="00240BCC"/>
    <w:rsid w:val="00243FB5"/>
    <w:rsid w:val="002564EE"/>
    <w:rsid w:val="00257D65"/>
    <w:rsid w:val="00267A1C"/>
    <w:rsid w:val="0027526F"/>
    <w:rsid w:val="0028046F"/>
    <w:rsid w:val="00282DCE"/>
    <w:rsid w:val="002B3466"/>
    <w:rsid w:val="002B441B"/>
    <w:rsid w:val="002C0329"/>
    <w:rsid w:val="002D5D21"/>
    <w:rsid w:val="002D648A"/>
    <w:rsid w:val="002D7174"/>
    <w:rsid w:val="002E468E"/>
    <w:rsid w:val="002F1A59"/>
    <w:rsid w:val="002F1AF6"/>
    <w:rsid w:val="00310A00"/>
    <w:rsid w:val="00312C82"/>
    <w:rsid w:val="0031613E"/>
    <w:rsid w:val="00320C07"/>
    <w:rsid w:val="00323913"/>
    <w:rsid w:val="003421DB"/>
    <w:rsid w:val="003476E0"/>
    <w:rsid w:val="00350D87"/>
    <w:rsid w:val="003512A5"/>
    <w:rsid w:val="003554EE"/>
    <w:rsid w:val="00356091"/>
    <w:rsid w:val="00357386"/>
    <w:rsid w:val="00363709"/>
    <w:rsid w:val="00364DE6"/>
    <w:rsid w:val="003A1C3F"/>
    <w:rsid w:val="003A2551"/>
    <w:rsid w:val="003A6C27"/>
    <w:rsid w:val="003B415D"/>
    <w:rsid w:val="003B7EB4"/>
    <w:rsid w:val="003C24E8"/>
    <w:rsid w:val="003C52A5"/>
    <w:rsid w:val="003D1B73"/>
    <w:rsid w:val="003E2196"/>
    <w:rsid w:val="003E26F7"/>
    <w:rsid w:val="003F2355"/>
    <w:rsid w:val="00404345"/>
    <w:rsid w:val="0040714A"/>
    <w:rsid w:val="00410306"/>
    <w:rsid w:val="00412B68"/>
    <w:rsid w:val="0042178E"/>
    <w:rsid w:val="00422454"/>
    <w:rsid w:val="00423811"/>
    <w:rsid w:val="00423F47"/>
    <w:rsid w:val="004250F9"/>
    <w:rsid w:val="00431AEC"/>
    <w:rsid w:val="00444297"/>
    <w:rsid w:val="004450A7"/>
    <w:rsid w:val="00450070"/>
    <w:rsid w:val="00453705"/>
    <w:rsid w:val="00466349"/>
    <w:rsid w:val="00484F3A"/>
    <w:rsid w:val="00490473"/>
    <w:rsid w:val="00490ACE"/>
    <w:rsid w:val="004920F1"/>
    <w:rsid w:val="0049404A"/>
    <w:rsid w:val="004978F8"/>
    <w:rsid w:val="004A11D3"/>
    <w:rsid w:val="004A1DFD"/>
    <w:rsid w:val="004A2422"/>
    <w:rsid w:val="004B2A38"/>
    <w:rsid w:val="004B6ACF"/>
    <w:rsid w:val="004E2289"/>
    <w:rsid w:val="004E5639"/>
    <w:rsid w:val="004E767F"/>
    <w:rsid w:val="004F338B"/>
    <w:rsid w:val="004F3E5F"/>
    <w:rsid w:val="004F5130"/>
    <w:rsid w:val="005044FE"/>
    <w:rsid w:val="00510D93"/>
    <w:rsid w:val="0052017E"/>
    <w:rsid w:val="005260E6"/>
    <w:rsid w:val="00530D15"/>
    <w:rsid w:val="00536D6E"/>
    <w:rsid w:val="0055050F"/>
    <w:rsid w:val="0055311E"/>
    <w:rsid w:val="00556CFB"/>
    <w:rsid w:val="00564168"/>
    <w:rsid w:val="00570CF3"/>
    <w:rsid w:val="005809A1"/>
    <w:rsid w:val="005837BC"/>
    <w:rsid w:val="00585798"/>
    <w:rsid w:val="005935F3"/>
    <w:rsid w:val="00596882"/>
    <w:rsid w:val="00597EEA"/>
    <w:rsid w:val="005A36D9"/>
    <w:rsid w:val="005A41BF"/>
    <w:rsid w:val="005B55B9"/>
    <w:rsid w:val="005C6CC2"/>
    <w:rsid w:val="005D5086"/>
    <w:rsid w:val="005D5805"/>
    <w:rsid w:val="005E3F3D"/>
    <w:rsid w:val="005E5BE5"/>
    <w:rsid w:val="005F05F8"/>
    <w:rsid w:val="005F537F"/>
    <w:rsid w:val="00601667"/>
    <w:rsid w:val="0061269A"/>
    <w:rsid w:val="006210A8"/>
    <w:rsid w:val="00624787"/>
    <w:rsid w:val="00626398"/>
    <w:rsid w:val="00631124"/>
    <w:rsid w:val="0063749B"/>
    <w:rsid w:val="00645479"/>
    <w:rsid w:val="006460D9"/>
    <w:rsid w:val="006470EB"/>
    <w:rsid w:val="006471D6"/>
    <w:rsid w:val="00650DD4"/>
    <w:rsid w:val="006552D0"/>
    <w:rsid w:val="00663107"/>
    <w:rsid w:val="00665651"/>
    <w:rsid w:val="006659A3"/>
    <w:rsid w:val="00671268"/>
    <w:rsid w:val="006723F3"/>
    <w:rsid w:val="006745A0"/>
    <w:rsid w:val="00686427"/>
    <w:rsid w:val="00696CAF"/>
    <w:rsid w:val="00697296"/>
    <w:rsid w:val="00697562"/>
    <w:rsid w:val="006A138B"/>
    <w:rsid w:val="006A142C"/>
    <w:rsid w:val="006A58EC"/>
    <w:rsid w:val="006B1E5B"/>
    <w:rsid w:val="006B423E"/>
    <w:rsid w:val="006B5706"/>
    <w:rsid w:val="006C0746"/>
    <w:rsid w:val="006D3678"/>
    <w:rsid w:val="006D6D6B"/>
    <w:rsid w:val="006F38F6"/>
    <w:rsid w:val="006F4B90"/>
    <w:rsid w:val="006F607A"/>
    <w:rsid w:val="007019D8"/>
    <w:rsid w:val="0070275A"/>
    <w:rsid w:val="00727260"/>
    <w:rsid w:val="007327E9"/>
    <w:rsid w:val="007356A3"/>
    <w:rsid w:val="00742068"/>
    <w:rsid w:val="007439A5"/>
    <w:rsid w:val="00780D1B"/>
    <w:rsid w:val="00781734"/>
    <w:rsid w:val="0078273C"/>
    <w:rsid w:val="00783891"/>
    <w:rsid w:val="0079433E"/>
    <w:rsid w:val="007A6A64"/>
    <w:rsid w:val="007A6EDD"/>
    <w:rsid w:val="007C05EF"/>
    <w:rsid w:val="007C3B8C"/>
    <w:rsid w:val="007E157C"/>
    <w:rsid w:val="007E21BD"/>
    <w:rsid w:val="007F0504"/>
    <w:rsid w:val="007F5547"/>
    <w:rsid w:val="007F738F"/>
    <w:rsid w:val="00802406"/>
    <w:rsid w:val="00816B6E"/>
    <w:rsid w:val="00847DC5"/>
    <w:rsid w:val="00851DA8"/>
    <w:rsid w:val="008538A6"/>
    <w:rsid w:val="008553BA"/>
    <w:rsid w:val="00856D51"/>
    <w:rsid w:val="0085723F"/>
    <w:rsid w:val="008577AB"/>
    <w:rsid w:val="00857B84"/>
    <w:rsid w:val="00861BB8"/>
    <w:rsid w:val="00862E3E"/>
    <w:rsid w:val="00865154"/>
    <w:rsid w:val="008679C7"/>
    <w:rsid w:val="00875B1B"/>
    <w:rsid w:val="0088268D"/>
    <w:rsid w:val="008874F5"/>
    <w:rsid w:val="008951C0"/>
    <w:rsid w:val="008A0C9A"/>
    <w:rsid w:val="008A65FE"/>
    <w:rsid w:val="008B2A2C"/>
    <w:rsid w:val="008B56F9"/>
    <w:rsid w:val="008C77AE"/>
    <w:rsid w:val="008D141B"/>
    <w:rsid w:val="008E412E"/>
    <w:rsid w:val="008E4DA9"/>
    <w:rsid w:val="008F0197"/>
    <w:rsid w:val="008F30D2"/>
    <w:rsid w:val="008F6138"/>
    <w:rsid w:val="009144FC"/>
    <w:rsid w:val="00915153"/>
    <w:rsid w:val="0092494C"/>
    <w:rsid w:val="00924F0C"/>
    <w:rsid w:val="00927CEC"/>
    <w:rsid w:val="00931940"/>
    <w:rsid w:val="009344C1"/>
    <w:rsid w:val="00935F4D"/>
    <w:rsid w:val="00942AD6"/>
    <w:rsid w:val="009454EE"/>
    <w:rsid w:val="009463C5"/>
    <w:rsid w:val="009713CF"/>
    <w:rsid w:val="00983970"/>
    <w:rsid w:val="00987D01"/>
    <w:rsid w:val="00990680"/>
    <w:rsid w:val="00994CA3"/>
    <w:rsid w:val="00994CD7"/>
    <w:rsid w:val="00995D0E"/>
    <w:rsid w:val="00996BDD"/>
    <w:rsid w:val="009A09D3"/>
    <w:rsid w:val="009A2B96"/>
    <w:rsid w:val="009A3473"/>
    <w:rsid w:val="009A45FA"/>
    <w:rsid w:val="009A477C"/>
    <w:rsid w:val="009B5EC3"/>
    <w:rsid w:val="009B60F8"/>
    <w:rsid w:val="009B6C23"/>
    <w:rsid w:val="009B6E56"/>
    <w:rsid w:val="009C0511"/>
    <w:rsid w:val="009C0BC2"/>
    <w:rsid w:val="009C11D6"/>
    <w:rsid w:val="009D26A4"/>
    <w:rsid w:val="009D2CAF"/>
    <w:rsid w:val="009E37FA"/>
    <w:rsid w:val="009F23A4"/>
    <w:rsid w:val="009F2A7A"/>
    <w:rsid w:val="009F2FF0"/>
    <w:rsid w:val="009F3097"/>
    <w:rsid w:val="00A04CFC"/>
    <w:rsid w:val="00A07A95"/>
    <w:rsid w:val="00A118D3"/>
    <w:rsid w:val="00A169E5"/>
    <w:rsid w:val="00A24B99"/>
    <w:rsid w:val="00A334B3"/>
    <w:rsid w:val="00A35674"/>
    <w:rsid w:val="00A4001B"/>
    <w:rsid w:val="00A60E57"/>
    <w:rsid w:val="00A62D55"/>
    <w:rsid w:val="00A67C5E"/>
    <w:rsid w:val="00A72ED5"/>
    <w:rsid w:val="00A74230"/>
    <w:rsid w:val="00A76CC7"/>
    <w:rsid w:val="00A90731"/>
    <w:rsid w:val="00A91D5F"/>
    <w:rsid w:val="00A96CA5"/>
    <w:rsid w:val="00AA1AB2"/>
    <w:rsid w:val="00AA4AA5"/>
    <w:rsid w:val="00AB722F"/>
    <w:rsid w:val="00AD50D5"/>
    <w:rsid w:val="00AE124B"/>
    <w:rsid w:val="00AE72EC"/>
    <w:rsid w:val="00AF0F13"/>
    <w:rsid w:val="00B00B32"/>
    <w:rsid w:val="00B14237"/>
    <w:rsid w:val="00B14A99"/>
    <w:rsid w:val="00B221C9"/>
    <w:rsid w:val="00B25D13"/>
    <w:rsid w:val="00B3286E"/>
    <w:rsid w:val="00B3682C"/>
    <w:rsid w:val="00B403DB"/>
    <w:rsid w:val="00B65A65"/>
    <w:rsid w:val="00B66F93"/>
    <w:rsid w:val="00B733DB"/>
    <w:rsid w:val="00B753C6"/>
    <w:rsid w:val="00B76132"/>
    <w:rsid w:val="00B8743C"/>
    <w:rsid w:val="00B87B0D"/>
    <w:rsid w:val="00B902C8"/>
    <w:rsid w:val="00B95C15"/>
    <w:rsid w:val="00B96483"/>
    <w:rsid w:val="00BA3339"/>
    <w:rsid w:val="00BA3DA0"/>
    <w:rsid w:val="00BA7A6C"/>
    <w:rsid w:val="00BC00A2"/>
    <w:rsid w:val="00BC69C4"/>
    <w:rsid w:val="00BD0DB2"/>
    <w:rsid w:val="00BD14E1"/>
    <w:rsid w:val="00BD5B78"/>
    <w:rsid w:val="00BE7A06"/>
    <w:rsid w:val="00BF2462"/>
    <w:rsid w:val="00BF64F5"/>
    <w:rsid w:val="00BF7CA6"/>
    <w:rsid w:val="00C056FE"/>
    <w:rsid w:val="00C11B64"/>
    <w:rsid w:val="00C1253B"/>
    <w:rsid w:val="00C20250"/>
    <w:rsid w:val="00C220FB"/>
    <w:rsid w:val="00C2452B"/>
    <w:rsid w:val="00C35D96"/>
    <w:rsid w:val="00C40C02"/>
    <w:rsid w:val="00C53082"/>
    <w:rsid w:val="00C554C3"/>
    <w:rsid w:val="00C57D81"/>
    <w:rsid w:val="00C7526D"/>
    <w:rsid w:val="00C77E2E"/>
    <w:rsid w:val="00C80F3F"/>
    <w:rsid w:val="00C8230E"/>
    <w:rsid w:val="00C824D5"/>
    <w:rsid w:val="00C8675C"/>
    <w:rsid w:val="00C94DC9"/>
    <w:rsid w:val="00CA4B0F"/>
    <w:rsid w:val="00CA66C7"/>
    <w:rsid w:val="00CA7163"/>
    <w:rsid w:val="00CA7828"/>
    <w:rsid w:val="00CB7DC1"/>
    <w:rsid w:val="00CE142E"/>
    <w:rsid w:val="00CE3F9D"/>
    <w:rsid w:val="00CE4BEE"/>
    <w:rsid w:val="00CF0605"/>
    <w:rsid w:val="00CF0F68"/>
    <w:rsid w:val="00CF36D4"/>
    <w:rsid w:val="00CF56DC"/>
    <w:rsid w:val="00D144CD"/>
    <w:rsid w:val="00D204BF"/>
    <w:rsid w:val="00D21577"/>
    <w:rsid w:val="00D24461"/>
    <w:rsid w:val="00D270E4"/>
    <w:rsid w:val="00D33CE5"/>
    <w:rsid w:val="00D3611A"/>
    <w:rsid w:val="00D409BB"/>
    <w:rsid w:val="00D46813"/>
    <w:rsid w:val="00D520D0"/>
    <w:rsid w:val="00D54637"/>
    <w:rsid w:val="00D54BEA"/>
    <w:rsid w:val="00D553DB"/>
    <w:rsid w:val="00D611BE"/>
    <w:rsid w:val="00D747BE"/>
    <w:rsid w:val="00D81857"/>
    <w:rsid w:val="00D84216"/>
    <w:rsid w:val="00D87986"/>
    <w:rsid w:val="00D91AA5"/>
    <w:rsid w:val="00D92984"/>
    <w:rsid w:val="00D96F58"/>
    <w:rsid w:val="00DA1001"/>
    <w:rsid w:val="00DA13D2"/>
    <w:rsid w:val="00DB3138"/>
    <w:rsid w:val="00DB5909"/>
    <w:rsid w:val="00DC7B2A"/>
    <w:rsid w:val="00DD2BD9"/>
    <w:rsid w:val="00DE1349"/>
    <w:rsid w:val="00DF4DAC"/>
    <w:rsid w:val="00DF6ED6"/>
    <w:rsid w:val="00E0445B"/>
    <w:rsid w:val="00E07358"/>
    <w:rsid w:val="00E21553"/>
    <w:rsid w:val="00E304C2"/>
    <w:rsid w:val="00E46ECB"/>
    <w:rsid w:val="00E46FCA"/>
    <w:rsid w:val="00E53A98"/>
    <w:rsid w:val="00E67EE2"/>
    <w:rsid w:val="00E81F04"/>
    <w:rsid w:val="00E840DF"/>
    <w:rsid w:val="00E9446B"/>
    <w:rsid w:val="00EA01F9"/>
    <w:rsid w:val="00EB3640"/>
    <w:rsid w:val="00EB7C4B"/>
    <w:rsid w:val="00EC428E"/>
    <w:rsid w:val="00EC5200"/>
    <w:rsid w:val="00ED0BAB"/>
    <w:rsid w:val="00ED173C"/>
    <w:rsid w:val="00ED2F2E"/>
    <w:rsid w:val="00EE1120"/>
    <w:rsid w:val="00EE4C46"/>
    <w:rsid w:val="00EF20D5"/>
    <w:rsid w:val="00EF3853"/>
    <w:rsid w:val="00EF4491"/>
    <w:rsid w:val="00EF5726"/>
    <w:rsid w:val="00F02AA0"/>
    <w:rsid w:val="00F02D4A"/>
    <w:rsid w:val="00F07AAD"/>
    <w:rsid w:val="00F10760"/>
    <w:rsid w:val="00F11437"/>
    <w:rsid w:val="00F13D92"/>
    <w:rsid w:val="00F173DE"/>
    <w:rsid w:val="00F24445"/>
    <w:rsid w:val="00F24DAB"/>
    <w:rsid w:val="00F3380F"/>
    <w:rsid w:val="00F36ABA"/>
    <w:rsid w:val="00F4503E"/>
    <w:rsid w:val="00F4543B"/>
    <w:rsid w:val="00F64F38"/>
    <w:rsid w:val="00F75031"/>
    <w:rsid w:val="00F800FB"/>
    <w:rsid w:val="00F84783"/>
    <w:rsid w:val="00F9674B"/>
    <w:rsid w:val="00FA34D0"/>
    <w:rsid w:val="00FB324B"/>
    <w:rsid w:val="00FB4BCC"/>
    <w:rsid w:val="00FD097A"/>
    <w:rsid w:val="00FD21E9"/>
    <w:rsid w:val="00FD5F89"/>
    <w:rsid w:val="00FE14B6"/>
    <w:rsid w:val="00FE16A0"/>
    <w:rsid w:val="00FE277B"/>
    <w:rsid w:val="00FE5900"/>
    <w:rsid w:val="00FF3CB9"/>
    <w:rsid w:val="00FF48DC"/>
    <w:rsid w:val="00FF5846"/>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EF20D5"/>
    <w:pPr>
      <w:numPr>
        <w:ilvl w:val="2"/>
        <w:numId w:val="3"/>
      </w:numPr>
      <w:tabs>
        <w:tab w:val="left" w:pos="810"/>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link w:val="ListParagraphChar"/>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customStyle="1" w:styleId="a">
    <w:name w:val="Основной текст_"/>
    <w:link w:val="1"/>
    <w:rsid w:val="004A1DFD"/>
    <w:rPr>
      <w:rFonts w:ascii="Arial" w:eastAsia="Arial" w:hAnsi="Arial" w:cs="Arial"/>
      <w:sz w:val="19"/>
      <w:szCs w:val="19"/>
    </w:rPr>
  </w:style>
  <w:style w:type="paragraph" w:customStyle="1" w:styleId="1">
    <w:name w:val="Основной текст1"/>
    <w:basedOn w:val="Normal"/>
    <w:link w:val="a"/>
    <w:rsid w:val="004A1DFD"/>
    <w:pPr>
      <w:widowControl w:val="0"/>
      <w:spacing w:after="160" w:line="252" w:lineRule="auto"/>
      <w:jc w:val="left"/>
    </w:pPr>
    <w:rPr>
      <w:rFonts w:eastAsia="Arial" w:cs="Arial"/>
      <w:sz w:val="19"/>
      <w:szCs w:val="19"/>
    </w:rPr>
  </w:style>
  <w:style w:type="character" w:customStyle="1" w:styleId="ListParagraphChar">
    <w:name w:val="List Paragraph Char"/>
    <w:link w:val="ListParagraph"/>
    <w:uiPriority w:val="34"/>
    <w:rsid w:val="003476E0"/>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uneighbours.eu/en/east/eu-in-action/stories/plastic-waste-be-recycled-building-materials-first-time-armeni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46BC6D-36C9-4D20-9E9E-CEB9B60F3D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DB3EFB-9320-4EE5-BBB8-18C81BAD59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Template>
  <TotalTime>160</TotalTime>
  <Pages>1</Pages>
  <Words>2868</Words>
  <Characters>16351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19181</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26</cp:revision>
  <cp:lastPrinted>2012-09-26T09:25:00Z</cp:lastPrinted>
  <dcterms:created xsi:type="dcterms:W3CDTF">2021-06-24T16:06:00Z</dcterms:created>
  <dcterms:modified xsi:type="dcterms:W3CDTF">2023-03-30T09:36:00Z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