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BE87E4" w14:textId="77777777" w:rsidR="006F5FD0" w:rsidRPr="00571687" w:rsidRDefault="00C03806">
      <w:pPr>
        <w:jc w:val="center"/>
        <w:rPr>
          <w:rStyle w:val="Strong"/>
          <w:sz w:val="28"/>
          <w:szCs w:val="28"/>
          <w:lang w:val="en-GB"/>
        </w:rPr>
      </w:pPr>
      <w:r>
        <w:rPr>
          <w:b/>
          <w:sz w:val="28"/>
          <w:szCs w:val="28"/>
          <w:lang w:val="en-GB"/>
        </w:rPr>
        <w:t xml:space="preserve">CONTRACT </w:t>
      </w:r>
      <w:r w:rsidR="006F5FD0" w:rsidRPr="00571687">
        <w:rPr>
          <w:b/>
          <w:sz w:val="28"/>
          <w:szCs w:val="28"/>
          <w:lang w:val="en-GB"/>
        </w:rPr>
        <w:t>NOTICE</w:t>
      </w:r>
    </w:p>
    <w:p w14:paraId="5B463A74" w14:textId="37E9F70F" w:rsidR="00EF74CF" w:rsidRPr="004817E7" w:rsidRDefault="00DB35A9" w:rsidP="004817E7">
      <w:pPr>
        <w:spacing w:beforeAutospacing="1" w:afterAutospacing="1"/>
        <w:rPr>
          <w:rStyle w:val="Strong"/>
          <w:sz w:val="22"/>
          <w:szCs w:val="22"/>
          <w:u w:val="single"/>
          <w:lang w:val="en-GB"/>
        </w:rPr>
      </w:pPr>
      <w:r w:rsidRPr="00CB244C">
        <w:rPr>
          <w:b/>
          <w:sz w:val="22"/>
          <w:szCs w:val="22"/>
          <w:u w:val="single"/>
        </w:rPr>
        <w:t>CALL FOR TENDER</w:t>
      </w:r>
      <w:r w:rsidR="00297B55" w:rsidRPr="00CB244C">
        <w:rPr>
          <w:b/>
          <w:sz w:val="22"/>
          <w:szCs w:val="22"/>
          <w:u w:val="single"/>
        </w:rPr>
        <w:t xml:space="preserve">: GENERAL </w:t>
      </w:r>
      <w:r w:rsidR="004A079B" w:rsidRPr="00CB244C">
        <w:rPr>
          <w:b/>
          <w:sz w:val="22"/>
          <w:szCs w:val="22"/>
          <w:u w:val="single"/>
        </w:rPr>
        <w:t xml:space="preserve">INFORMATION </w:t>
      </w:r>
      <w:r w:rsidR="007C201A">
        <w:rPr>
          <w:b/>
          <w:sz w:val="22"/>
          <w:szCs w:val="22"/>
          <w:u w:val="single"/>
        </w:rPr>
        <w:br/>
      </w:r>
      <w:r w:rsidR="007C201A">
        <w:rPr>
          <w:sz w:val="22"/>
          <w:szCs w:val="22"/>
          <w:u w:val="single"/>
        </w:rPr>
        <w:br/>
      </w:r>
      <w:r w:rsidR="00EF74CF" w:rsidRPr="004817E7">
        <w:rPr>
          <w:rStyle w:val="Strong"/>
          <w:sz w:val="22"/>
          <w:szCs w:val="22"/>
          <w:u w:val="single"/>
          <w:lang w:val="en-GB"/>
        </w:rPr>
        <w:t>I.1) Name and address Contracting Authority</w:t>
      </w:r>
    </w:p>
    <w:p w14:paraId="303D6D3A" w14:textId="3A9A63BB" w:rsidR="00EF74CF" w:rsidRPr="00D53856" w:rsidRDefault="00EF74CF" w:rsidP="00EF74CF">
      <w:pPr>
        <w:outlineLvl w:val="0"/>
        <w:rPr>
          <w:rStyle w:val="Strong"/>
          <w:b w:val="0"/>
          <w:sz w:val="22"/>
          <w:szCs w:val="22"/>
          <w:lang w:val="en-GB"/>
        </w:rPr>
      </w:pPr>
      <w:r w:rsidRPr="004817E7">
        <w:rPr>
          <w:rStyle w:val="Strong"/>
          <w:b w:val="0"/>
          <w:sz w:val="22"/>
          <w:szCs w:val="22"/>
          <w:lang w:val="en-GB"/>
        </w:rPr>
        <w:t xml:space="preserve">Official name: </w:t>
      </w:r>
      <w:r w:rsidR="004817E7" w:rsidRPr="004817E7">
        <w:rPr>
          <w:sz w:val="22"/>
          <w:szCs w:val="22"/>
        </w:rPr>
        <w:t>“Vanadzor</w:t>
      </w:r>
      <w:r w:rsidR="004817E7" w:rsidRPr="00ED725F">
        <w:rPr>
          <w:sz w:val="22"/>
          <w:szCs w:val="22"/>
        </w:rPr>
        <w:t xml:space="preserve"> Municipality Staff</w:t>
      </w:r>
      <w:r w:rsidR="00EA7000" w:rsidRPr="00ED725F">
        <w:rPr>
          <w:sz w:val="22"/>
          <w:szCs w:val="22"/>
        </w:rPr>
        <w:t>’’</w:t>
      </w:r>
      <w:r w:rsidR="004817E7" w:rsidRPr="00ED725F">
        <w:rPr>
          <w:sz w:val="22"/>
          <w:szCs w:val="22"/>
        </w:rPr>
        <w:t xml:space="preserve"> Community Management Institution</w:t>
      </w:r>
      <w:r w:rsidR="004817E7" w:rsidRPr="00ED725F">
        <w:rPr>
          <w:sz w:val="22"/>
          <w:szCs w:val="22"/>
          <w:lang w:val="en-GB"/>
        </w:rPr>
        <w:t xml:space="preserve"> of Lori Province</w:t>
      </w:r>
      <w:r w:rsidR="004817E7" w:rsidRPr="004817E7">
        <w:rPr>
          <w:sz w:val="22"/>
          <w:szCs w:val="22"/>
        </w:rPr>
        <w:t xml:space="preserve">, </w:t>
      </w:r>
      <w:r w:rsidR="004817E7" w:rsidRPr="00ED725F">
        <w:rPr>
          <w:sz w:val="22"/>
          <w:szCs w:val="22"/>
          <w:lang w:val="en-GB"/>
        </w:rPr>
        <w:t>Republic of Armenia</w:t>
      </w:r>
      <w:r w:rsidRPr="00D53856">
        <w:rPr>
          <w:rStyle w:val="Strong"/>
          <w:b w:val="0"/>
          <w:sz w:val="22"/>
          <w:szCs w:val="22"/>
          <w:lang w:val="en-GB"/>
        </w:rPr>
        <w:br/>
      </w:r>
      <w:r w:rsidR="004817E7" w:rsidRPr="00AB2D22">
        <w:rPr>
          <w:rStyle w:val="Strong"/>
          <w:b w:val="0"/>
          <w:sz w:val="22"/>
          <w:szCs w:val="22"/>
          <w:lang w:val="en-GB"/>
        </w:rPr>
        <w:t>Postal address:</w:t>
      </w:r>
      <w:r w:rsidR="004817E7">
        <w:rPr>
          <w:rStyle w:val="Strong"/>
          <w:b w:val="0"/>
          <w:sz w:val="22"/>
          <w:szCs w:val="22"/>
          <w:lang w:val="en-GB"/>
        </w:rPr>
        <w:t xml:space="preserve"> Tigran Mets ave., b 22, Vanadzor, Armenia</w:t>
      </w:r>
      <w:r w:rsidR="004817E7" w:rsidRPr="00D53856" w:rsidDel="008610BD">
        <w:rPr>
          <w:rStyle w:val="Strong"/>
          <w:b w:val="0"/>
          <w:sz w:val="22"/>
          <w:szCs w:val="22"/>
          <w:highlight w:val="yellow"/>
          <w:lang w:val="en-GB"/>
        </w:rPr>
        <w:t xml:space="preserve">  </w:t>
      </w:r>
      <w:r w:rsidR="004817E7" w:rsidRPr="00D53856">
        <w:rPr>
          <w:rStyle w:val="Strong"/>
          <w:b w:val="0"/>
          <w:sz w:val="22"/>
          <w:szCs w:val="22"/>
          <w:lang w:val="en-GB"/>
        </w:rPr>
        <w:br/>
      </w:r>
      <w:r w:rsidR="004817E7" w:rsidRPr="00E53728">
        <w:rPr>
          <w:rStyle w:val="Strong"/>
          <w:b w:val="0"/>
          <w:sz w:val="22"/>
          <w:szCs w:val="22"/>
          <w:lang w:val="en-GB"/>
        </w:rPr>
        <w:t>Town: Vanadzor</w:t>
      </w:r>
      <w:r w:rsidR="004817E7" w:rsidRPr="00D53856">
        <w:rPr>
          <w:rStyle w:val="Strong"/>
          <w:b w:val="0"/>
          <w:sz w:val="22"/>
          <w:szCs w:val="22"/>
          <w:lang w:val="en-GB"/>
        </w:rPr>
        <w:br/>
      </w:r>
      <w:r w:rsidR="004817E7" w:rsidRPr="00AB2D22">
        <w:rPr>
          <w:rStyle w:val="Strong"/>
          <w:b w:val="0"/>
          <w:sz w:val="22"/>
          <w:szCs w:val="22"/>
          <w:lang w:val="en-GB"/>
        </w:rPr>
        <w:t>Postal Code:</w:t>
      </w:r>
      <w:r w:rsidR="004817E7">
        <w:rPr>
          <w:rStyle w:val="Strong"/>
          <w:b w:val="0"/>
          <w:sz w:val="22"/>
          <w:szCs w:val="22"/>
          <w:lang w:val="en-GB"/>
        </w:rPr>
        <w:t xml:space="preserve"> </w:t>
      </w:r>
      <w:r w:rsidR="004817E7" w:rsidRPr="00AB2D22">
        <w:rPr>
          <w:rStyle w:val="Strong"/>
          <w:b w:val="0"/>
          <w:sz w:val="22"/>
          <w:szCs w:val="22"/>
          <w:lang w:val="en-GB"/>
        </w:rPr>
        <w:t>2001</w:t>
      </w:r>
      <w:r w:rsidR="004817E7" w:rsidRPr="00AB2D22" w:rsidDel="008610BD">
        <w:rPr>
          <w:rStyle w:val="Strong"/>
          <w:b w:val="0"/>
          <w:sz w:val="22"/>
          <w:szCs w:val="22"/>
          <w:lang w:val="en-GB"/>
        </w:rPr>
        <w:t xml:space="preserve"> </w:t>
      </w:r>
      <w:r w:rsidR="004817E7" w:rsidRPr="00D53856">
        <w:rPr>
          <w:rStyle w:val="Strong"/>
          <w:b w:val="0"/>
          <w:sz w:val="22"/>
          <w:szCs w:val="22"/>
          <w:lang w:val="en-GB"/>
        </w:rPr>
        <w:br/>
      </w:r>
      <w:r w:rsidR="004817E7" w:rsidRPr="00E53728">
        <w:rPr>
          <w:rStyle w:val="Strong"/>
          <w:b w:val="0"/>
          <w:sz w:val="22"/>
          <w:szCs w:val="22"/>
          <w:lang w:val="en-GB"/>
        </w:rPr>
        <w:t xml:space="preserve">E-mail: </w:t>
      </w:r>
      <w:hyperlink r:id="rId11" w:history="1">
        <w:r w:rsidR="004817E7" w:rsidRPr="00E53728">
          <w:rPr>
            <w:rStyle w:val="Hyperlink"/>
            <w:sz w:val="22"/>
            <w:szCs w:val="22"/>
            <w:lang w:val="en-GB"/>
          </w:rPr>
          <w:t>info.alliance.abc@gmail.com</w:t>
        </w:r>
      </w:hyperlink>
      <w:r w:rsidR="004817E7" w:rsidRPr="00E53728">
        <w:rPr>
          <w:rStyle w:val="Strong"/>
          <w:b w:val="0"/>
          <w:sz w:val="22"/>
          <w:szCs w:val="22"/>
          <w:lang w:val="en-GB"/>
        </w:rPr>
        <w:br/>
        <w:t xml:space="preserve">Internet address: </w:t>
      </w:r>
      <w:r w:rsidR="004817E7" w:rsidRPr="00E53728">
        <w:rPr>
          <w:rStyle w:val="Hyperlink"/>
        </w:rPr>
        <w:t>https://vanadzor.am/</w:t>
      </w:r>
    </w:p>
    <w:p w14:paraId="211EB328" w14:textId="0538817D" w:rsidR="00CF366A" w:rsidRPr="00754252" w:rsidRDefault="00B513FE" w:rsidP="00EF74CF">
      <w:pPr>
        <w:outlineLvl w:val="0"/>
        <w:rPr>
          <w:rStyle w:val="Strong"/>
          <w:b w:val="0"/>
          <w:sz w:val="22"/>
          <w:szCs w:val="22"/>
          <w:lang w:val="en-GB"/>
        </w:rPr>
      </w:pPr>
      <w:r w:rsidRPr="00F86E40">
        <w:rPr>
          <w:rStyle w:val="Strong"/>
          <w:sz w:val="22"/>
          <w:szCs w:val="22"/>
          <w:highlight w:val="lightGray"/>
          <w:u w:val="single"/>
          <w:lang w:val="en-GB"/>
        </w:rPr>
        <w:br/>
      </w:r>
      <w:r w:rsidRPr="00754252">
        <w:rPr>
          <w:rStyle w:val="Strong"/>
          <w:sz w:val="22"/>
          <w:szCs w:val="22"/>
          <w:u w:val="single"/>
          <w:lang w:val="en-GB"/>
        </w:rPr>
        <w:t>II.1.1)</w:t>
      </w:r>
      <w:r w:rsidR="007C201A" w:rsidRPr="00754252">
        <w:rPr>
          <w:rStyle w:val="Strong"/>
          <w:sz w:val="22"/>
          <w:szCs w:val="22"/>
          <w:u w:val="single"/>
          <w:lang w:val="en-GB"/>
        </w:rPr>
        <w:t xml:space="preserve"> </w:t>
      </w:r>
      <w:r w:rsidRPr="00754252">
        <w:rPr>
          <w:rStyle w:val="Strong"/>
          <w:sz w:val="22"/>
          <w:szCs w:val="22"/>
          <w:u w:val="single"/>
          <w:lang w:val="en-GB"/>
        </w:rPr>
        <w:t>Title:</w:t>
      </w:r>
      <w:r w:rsidRPr="00754252">
        <w:rPr>
          <w:rStyle w:val="Strong"/>
          <w:b w:val="0"/>
          <w:sz w:val="22"/>
          <w:szCs w:val="22"/>
          <w:lang w:val="en-GB"/>
        </w:rPr>
        <w:t xml:space="preserve"> </w:t>
      </w:r>
      <w:r w:rsidR="007C201A" w:rsidRPr="00754252">
        <w:rPr>
          <w:rStyle w:val="Strong"/>
          <w:b w:val="0"/>
          <w:sz w:val="22"/>
          <w:szCs w:val="22"/>
          <w:lang w:val="en-GB"/>
        </w:rPr>
        <w:br/>
      </w:r>
      <w:r w:rsidR="007C201A" w:rsidRPr="00754252">
        <w:rPr>
          <w:rStyle w:val="Strong"/>
          <w:b w:val="0"/>
          <w:sz w:val="22"/>
          <w:szCs w:val="22"/>
          <w:lang w:val="en-GB"/>
        </w:rPr>
        <w:br/>
      </w:r>
      <w:r w:rsidR="00FC06E8" w:rsidRPr="00FC06E8">
        <w:rPr>
          <w:rStyle w:val="Strong"/>
          <w:b w:val="0"/>
          <w:sz w:val="22"/>
          <w:szCs w:val="22"/>
          <w:lang w:val="en-GB"/>
        </w:rPr>
        <w:t xml:space="preserve">Supply of </w:t>
      </w:r>
      <w:r w:rsidR="00FC06E8">
        <w:rPr>
          <w:rStyle w:val="Strong"/>
          <w:b w:val="0"/>
          <w:sz w:val="22"/>
          <w:szCs w:val="22"/>
          <w:lang w:val="en-GB"/>
        </w:rPr>
        <w:t>e</w:t>
      </w:r>
      <w:r w:rsidR="00FC06E8" w:rsidRPr="00FC06E8">
        <w:rPr>
          <w:rStyle w:val="Strong"/>
          <w:b w:val="0"/>
          <w:sz w:val="22"/>
          <w:szCs w:val="22"/>
          <w:lang w:val="en-GB"/>
        </w:rPr>
        <w:t>lectric buses and charging infrastructure</w:t>
      </w:r>
    </w:p>
    <w:p w14:paraId="57BD9A50" w14:textId="79194D09" w:rsidR="00010B32" w:rsidRPr="00754252" w:rsidRDefault="007C201A" w:rsidP="00010B32">
      <w:pPr>
        <w:outlineLvl w:val="0"/>
        <w:rPr>
          <w:rStyle w:val="Strong"/>
          <w:sz w:val="22"/>
          <w:szCs w:val="22"/>
          <w:u w:val="single"/>
          <w:lang w:val="en-GB"/>
        </w:rPr>
      </w:pPr>
      <w:r w:rsidRPr="00754252">
        <w:rPr>
          <w:rStyle w:val="Strong"/>
          <w:sz w:val="22"/>
          <w:szCs w:val="22"/>
          <w:u w:val="single"/>
          <w:lang w:val="en-GB"/>
        </w:rPr>
        <w:br/>
      </w:r>
      <w:r w:rsidR="00010B32" w:rsidRPr="00754252">
        <w:rPr>
          <w:rStyle w:val="Strong"/>
          <w:sz w:val="22"/>
          <w:szCs w:val="22"/>
          <w:u w:val="single"/>
          <w:lang w:val="en-GB"/>
        </w:rPr>
        <w:t>II.1.3) Type of contract</w:t>
      </w:r>
    </w:p>
    <w:p w14:paraId="382700E3" w14:textId="15E1996B" w:rsidR="00010B32" w:rsidRPr="008F66E7" w:rsidRDefault="00294E98" w:rsidP="008F66E7">
      <w:pPr>
        <w:pStyle w:val="Blockquote"/>
        <w:ind w:left="0"/>
        <w:jc w:val="both"/>
        <w:rPr>
          <w:rStyle w:val="Strong"/>
          <w:b w:val="0"/>
          <w:i/>
          <w:sz w:val="22"/>
          <w:szCs w:val="22"/>
          <w:lang w:val="en-GB"/>
        </w:rPr>
      </w:pPr>
      <w:r w:rsidRPr="00754252">
        <w:rPr>
          <w:rStyle w:val="Emphasis"/>
          <w:i w:val="0"/>
          <w:sz w:val="22"/>
          <w:szCs w:val="22"/>
          <w:lang w:val="en-GB"/>
        </w:rPr>
        <w:t>Supplies</w:t>
      </w:r>
      <w:r w:rsidR="00010B32">
        <w:rPr>
          <w:rStyle w:val="Emphasis"/>
          <w:i w:val="0"/>
          <w:sz w:val="22"/>
          <w:szCs w:val="22"/>
          <w:lang w:val="en-GB"/>
        </w:rPr>
        <w:t xml:space="preserve"> </w:t>
      </w:r>
    </w:p>
    <w:p w14:paraId="355F962B" w14:textId="301F3452" w:rsidR="00EF74CF" w:rsidRPr="00D67F00" w:rsidRDefault="00EF74CF" w:rsidP="008F66E7">
      <w:pPr>
        <w:spacing w:before="240" w:after="120"/>
        <w:outlineLvl w:val="0"/>
        <w:rPr>
          <w:rStyle w:val="Strong"/>
          <w:sz w:val="22"/>
          <w:szCs w:val="22"/>
          <w:u w:val="single"/>
          <w:lang w:val="en-GB"/>
        </w:rPr>
      </w:pPr>
      <w:r w:rsidRPr="00AC1D79">
        <w:rPr>
          <w:rStyle w:val="Strong"/>
          <w:sz w:val="22"/>
          <w:szCs w:val="22"/>
          <w:u w:val="single"/>
          <w:lang w:val="en-GB"/>
        </w:rPr>
        <w:t>II.1.4) Short description of the contract</w:t>
      </w:r>
    </w:p>
    <w:p w14:paraId="439F442C" w14:textId="3F0531DC" w:rsidR="005B4BAD" w:rsidRPr="006A4542" w:rsidRDefault="009C07CA" w:rsidP="006A4542">
      <w:pPr>
        <w:pStyle w:val="NormalWeb"/>
        <w:shd w:val="clear" w:color="auto" w:fill="FFFFFF"/>
        <w:spacing w:before="0" w:beforeAutospacing="0" w:after="0" w:afterAutospacing="0"/>
        <w:jc w:val="both"/>
        <w:rPr>
          <w:color w:val="FF0000"/>
          <w:sz w:val="22"/>
          <w:szCs w:val="22"/>
        </w:rPr>
      </w:pPr>
      <w:r w:rsidRPr="006A4542">
        <w:rPr>
          <w:sz w:val="22"/>
          <w:szCs w:val="22"/>
        </w:rPr>
        <w:t>The subject of the contract is: the supply of the following supplies: 10 electric buses and 4 electric bus charging infrastructures.</w:t>
      </w:r>
    </w:p>
    <w:p w14:paraId="7C3942F1" w14:textId="2DF7852E" w:rsidR="009C07CA" w:rsidRDefault="009C07CA" w:rsidP="006A4542">
      <w:pPr>
        <w:pStyle w:val="NormalWeb"/>
        <w:shd w:val="clear" w:color="auto" w:fill="FFFFFF"/>
        <w:spacing w:before="0" w:beforeAutospacing="0" w:after="0" w:afterAutospacing="0"/>
        <w:jc w:val="both"/>
        <w:rPr>
          <w:sz w:val="22"/>
          <w:szCs w:val="22"/>
          <w:lang w:val="hy-AM"/>
        </w:rPr>
      </w:pPr>
      <w:r w:rsidRPr="00FC5A10">
        <w:rPr>
          <w:i/>
          <w:sz w:val="22"/>
          <w:szCs w:val="22"/>
          <w:lang w:val="hy-AM"/>
        </w:rPr>
        <w:t>The bus</w:t>
      </w:r>
      <w:r w:rsidRPr="006A4542">
        <w:rPr>
          <w:sz w:val="22"/>
          <w:szCs w:val="22"/>
          <w:lang w:val="hy-AM"/>
        </w:rPr>
        <w:t xml:space="preserve"> must </w:t>
      </w:r>
      <w:r w:rsidRPr="006A4542">
        <w:rPr>
          <w:sz w:val="22"/>
          <w:szCs w:val="22"/>
        </w:rPr>
        <w:t>meet city bus requirements</w:t>
      </w:r>
      <w:r w:rsidRPr="006A4542">
        <w:rPr>
          <w:sz w:val="22"/>
          <w:szCs w:val="22"/>
          <w:lang w:val="hy-AM"/>
        </w:rPr>
        <w:t xml:space="preserve">, operate exclusively by an electric engine, must have </w:t>
      </w:r>
      <w:r w:rsidRPr="006A4542">
        <w:rPr>
          <w:sz w:val="22"/>
          <w:szCs w:val="22"/>
        </w:rPr>
        <w:t>m</w:t>
      </w:r>
      <w:r w:rsidRPr="006A4542">
        <w:rPr>
          <w:sz w:val="22"/>
          <w:szCs w:val="22"/>
          <w:lang w:val="hy-AM"/>
        </w:rPr>
        <w:t>inimum 14 seats, including folding seats (not more than 18 seats) + 1 driver's seat + minimum 15 standing passengers and 1 wheelchair passenger ability to transport</w:t>
      </w:r>
      <w:r w:rsidR="00FC5A10">
        <w:rPr>
          <w:sz w:val="22"/>
          <w:szCs w:val="22"/>
          <w:lang w:val="hy-AM"/>
        </w:rPr>
        <w:t>.</w:t>
      </w:r>
    </w:p>
    <w:p w14:paraId="3C83F916" w14:textId="77777777" w:rsidR="00FC5A10" w:rsidRPr="006A4542" w:rsidRDefault="00FC5A10" w:rsidP="006A4542">
      <w:pPr>
        <w:pStyle w:val="NormalWeb"/>
        <w:shd w:val="clear" w:color="auto" w:fill="FFFFFF"/>
        <w:spacing w:before="0" w:beforeAutospacing="0" w:after="0" w:afterAutospacing="0"/>
        <w:jc w:val="both"/>
        <w:rPr>
          <w:color w:val="FF0000"/>
          <w:sz w:val="22"/>
          <w:szCs w:val="22"/>
        </w:rPr>
      </w:pPr>
    </w:p>
    <w:p w14:paraId="50072898" w14:textId="740BE1A1" w:rsidR="005B4BAD" w:rsidRPr="00FC5A10" w:rsidRDefault="001D545F" w:rsidP="006A4542">
      <w:pPr>
        <w:pStyle w:val="NormalWeb"/>
        <w:shd w:val="clear" w:color="auto" w:fill="FFFFFF"/>
        <w:spacing w:before="0" w:beforeAutospacing="0" w:after="0" w:afterAutospacing="0"/>
        <w:jc w:val="both"/>
        <w:rPr>
          <w:i/>
          <w:sz w:val="22"/>
          <w:szCs w:val="22"/>
          <w:lang w:val="en-US"/>
        </w:rPr>
      </w:pPr>
      <w:r w:rsidRPr="00FC5A10">
        <w:rPr>
          <w:i/>
          <w:sz w:val="22"/>
          <w:szCs w:val="22"/>
          <w:lang w:val="hy-AM"/>
        </w:rPr>
        <w:t xml:space="preserve">The </w:t>
      </w:r>
      <w:r w:rsidRPr="00FC5A10">
        <w:rPr>
          <w:i/>
          <w:sz w:val="22"/>
          <w:szCs w:val="22"/>
        </w:rPr>
        <w:t>electric bus charging infrastructure</w:t>
      </w:r>
      <w:r w:rsidR="006A4542" w:rsidRPr="00FC5A10">
        <w:rPr>
          <w:i/>
          <w:sz w:val="22"/>
          <w:szCs w:val="22"/>
          <w:lang w:val="en-US"/>
        </w:rPr>
        <w:t xml:space="preserve">: </w:t>
      </w:r>
    </w:p>
    <w:p w14:paraId="46F42971" w14:textId="77777777" w:rsidR="006A4542" w:rsidRPr="006A4542" w:rsidRDefault="006A4542" w:rsidP="006A4542">
      <w:pPr>
        <w:pStyle w:val="ListParagraph"/>
        <w:ind w:left="0"/>
        <w:jc w:val="both"/>
        <w:rPr>
          <w:rFonts w:ascii="Times New Roman" w:hAnsi="Times New Roman"/>
          <w:lang w:val="hy-AM"/>
        </w:rPr>
      </w:pPr>
      <w:r w:rsidRPr="006A4542">
        <w:rPr>
          <w:rFonts w:ascii="Times New Roman" w:hAnsi="Times New Roman"/>
        </w:rPr>
        <w:t xml:space="preserve">Rated voltage: </w:t>
      </w:r>
      <w:r w:rsidRPr="006A4542">
        <w:rPr>
          <w:rFonts w:ascii="Times New Roman" w:hAnsi="Times New Roman"/>
          <w:lang w:val="hy-AM"/>
        </w:rPr>
        <w:t>Minimum։ 400 V</w:t>
      </w:r>
    </w:p>
    <w:p w14:paraId="5C878708" w14:textId="77777777" w:rsidR="006A4542" w:rsidRPr="006A4542" w:rsidRDefault="006A4542" w:rsidP="006A4542">
      <w:pPr>
        <w:pStyle w:val="ListParagraph"/>
        <w:ind w:left="0"/>
        <w:jc w:val="both"/>
        <w:rPr>
          <w:rFonts w:ascii="Times New Roman" w:hAnsi="Times New Roman"/>
        </w:rPr>
      </w:pPr>
      <w:r w:rsidRPr="006A4542">
        <w:rPr>
          <w:rFonts w:ascii="Times New Roman" w:hAnsi="Times New Roman"/>
        </w:rPr>
        <w:t xml:space="preserve">Connector options: </w:t>
      </w:r>
      <w:r w:rsidRPr="006A4542">
        <w:rPr>
          <w:rFonts w:ascii="Times New Roman" w:hAnsi="Times New Roman"/>
          <w:lang w:val="hy-AM"/>
        </w:rPr>
        <w:t xml:space="preserve">European standart connector, </w:t>
      </w:r>
      <w:r w:rsidRPr="006A4542">
        <w:rPr>
          <w:rFonts w:ascii="Times New Roman" w:hAnsi="Times New Roman"/>
        </w:rPr>
        <w:t>CCS Combo2 or CCS Combo1, IEC 62196</w:t>
      </w:r>
    </w:p>
    <w:p w14:paraId="33FFDFE9" w14:textId="56542B3A" w:rsidR="00DB35A9" w:rsidRPr="00375558" w:rsidRDefault="00DB35A9" w:rsidP="00DB35A9">
      <w:pPr>
        <w:outlineLvl w:val="0"/>
        <w:rPr>
          <w:rStyle w:val="Strong"/>
          <w:sz w:val="22"/>
          <w:szCs w:val="22"/>
          <w:u w:val="single"/>
          <w:lang w:val="en-GB"/>
        </w:rPr>
      </w:pPr>
      <w:r w:rsidRPr="00375558">
        <w:rPr>
          <w:rStyle w:val="Strong"/>
          <w:sz w:val="22"/>
          <w:szCs w:val="22"/>
          <w:u w:val="single"/>
          <w:lang w:val="en-GB"/>
        </w:rPr>
        <w:t>IV.1</w:t>
      </w:r>
      <w:r>
        <w:rPr>
          <w:rStyle w:val="Strong"/>
          <w:sz w:val="22"/>
          <w:szCs w:val="22"/>
          <w:u w:val="single"/>
          <w:lang w:val="en-GB"/>
        </w:rPr>
        <w:t>.1.</w:t>
      </w:r>
      <w:r w:rsidRPr="00375558">
        <w:rPr>
          <w:rStyle w:val="Strong"/>
          <w:sz w:val="22"/>
          <w:szCs w:val="22"/>
          <w:u w:val="single"/>
          <w:lang w:val="en-GB"/>
        </w:rPr>
        <w:t xml:space="preserve">) </w:t>
      </w:r>
      <w:r>
        <w:rPr>
          <w:rStyle w:val="Strong"/>
          <w:sz w:val="22"/>
          <w:szCs w:val="22"/>
          <w:u w:val="single"/>
          <w:lang w:val="en-GB"/>
        </w:rPr>
        <w:t xml:space="preserve">Type of </w:t>
      </w:r>
      <w:r w:rsidRPr="00375558">
        <w:rPr>
          <w:rStyle w:val="Strong"/>
          <w:sz w:val="22"/>
          <w:szCs w:val="22"/>
          <w:u w:val="single"/>
          <w:lang w:val="en-GB"/>
        </w:rPr>
        <w:t>Procedure</w:t>
      </w:r>
    </w:p>
    <w:p w14:paraId="7A3DC070" w14:textId="315E73F9" w:rsidR="00DB35A9" w:rsidRPr="00506524" w:rsidRDefault="00232C98" w:rsidP="00DB35A9">
      <w:pPr>
        <w:outlineLvl w:val="0"/>
        <w:rPr>
          <w:rStyle w:val="Strong"/>
          <w:b w:val="0"/>
          <w:sz w:val="22"/>
          <w:szCs w:val="22"/>
          <w:u w:val="single"/>
          <w:lang w:val="en-GB"/>
        </w:rPr>
      </w:pPr>
      <w:r w:rsidRPr="00506524">
        <w:rPr>
          <w:rStyle w:val="Strong"/>
          <w:b w:val="0"/>
          <w:sz w:val="22"/>
          <w:szCs w:val="22"/>
          <w:u w:val="single"/>
          <w:lang w:val="en-GB"/>
        </w:rPr>
        <w:t>Open</w:t>
      </w:r>
      <w:r w:rsidR="00DB35A9" w:rsidRPr="00506524">
        <w:rPr>
          <w:rStyle w:val="Strong"/>
          <w:b w:val="0"/>
          <w:sz w:val="22"/>
          <w:szCs w:val="22"/>
          <w:u w:val="single"/>
          <w:lang w:val="en-GB"/>
        </w:rPr>
        <w:br/>
      </w:r>
    </w:p>
    <w:p w14:paraId="2FB0BEEE" w14:textId="0F93F50C" w:rsidR="00EF74CF" w:rsidRPr="00506524" w:rsidRDefault="00EF74CF" w:rsidP="00EF74CF">
      <w:pPr>
        <w:outlineLvl w:val="0"/>
        <w:rPr>
          <w:rStyle w:val="Strong"/>
          <w:sz w:val="22"/>
          <w:szCs w:val="22"/>
          <w:u w:val="single"/>
          <w:lang w:val="en-GB"/>
        </w:rPr>
      </w:pPr>
      <w:r w:rsidRPr="00506524">
        <w:rPr>
          <w:rStyle w:val="Strong"/>
          <w:sz w:val="22"/>
          <w:szCs w:val="22"/>
          <w:u w:val="single"/>
          <w:lang w:val="en-GB"/>
        </w:rPr>
        <w:t>II.1.6) Information about lots</w:t>
      </w:r>
    </w:p>
    <w:p w14:paraId="2A9982F5" w14:textId="439932CC" w:rsidR="00EF74CF" w:rsidRDefault="00EF74CF" w:rsidP="00EF74CF">
      <w:pPr>
        <w:outlineLvl w:val="0"/>
        <w:rPr>
          <w:rStyle w:val="Strong"/>
          <w:b w:val="0"/>
          <w:sz w:val="22"/>
          <w:szCs w:val="22"/>
          <w:lang w:val="en-GB"/>
        </w:rPr>
      </w:pPr>
      <w:r w:rsidRPr="00506524">
        <w:rPr>
          <w:rStyle w:val="Strong"/>
          <w:b w:val="0"/>
          <w:sz w:val="22"/>
          <w:szCs w:val="22"/>
          <w:lang w:val="en-GB"/>
        </w:rPr>
        <w:t>This contract is divided into lots:</w:t>
      </w:r>
      <w:r w:rsidRPr="00506524">
        <w:rPr>
          <w:rStyle w:val="Strong"/>
          <w:sz w:val="22"/>
          <w:szCs w:val="22"/>
          <w:lang w:val="en-GB"/>
        </w:rPr>
        <w:t xml:space="preserve"> </w:t>
      </w:r>
      <w:r w:rsidRPr="00506524">
        <w:rPr>
          <w:rStyle w:val="Strong"/>
          <w:b w:val="0"/>
          <w:sz w:val="22"/>
          <w:szCs w:val="22"/>
          <w:lang w:val="en-GB"/>
        </w:rPr>
        <w:t>no</w:t>
      </w:r>
    </w:p>
    <w:p w14:paraId="7579633B" w14:textId="63C013FD" w:rsidR="00EF74CF" w:rsidRPr="00F86E40" w:rsidRDefault="00EF74CF" w:rsidP="00EF74CF">
      <w:pPr>
        <w:outlineLvl w:val="0"/>
        <w:rPr>
          <w:rStyle w:val="Strong"/>
          <w:sz w:val="22"/>
          <w:szCs w:val="22"/>
          <w:highlight w:val="lightGray"/>
          <w:u w:val="single"/>
        </w:rPr>
      </w:pPr>
      <w:r>
        <w:rPr>
          <w:rStyle w:val="Strong"/>
          <w:sz w:val="22"/>
          <w:szCs w:val="22"/>
        </w:rPr>
        <w:br/>
      </w:r>
      <w:r w:rsidRPr="00D67F00">
        <w:rPr>
          <w:rStyle w:val="Strong"/>
          <w:sz w:val="22"/>
          <w:szCs w:val="22"/>
          <w:u w:val="single"/>
        </w:rPr>
        <w:t xml:space="preserve">II.2.3) Place </w:t>
      </w:r>
      <w:r w:rsidR="000E767D">
        <w:rPr>
          <w:rStyle w:val="Strong"/>
          <w:sz w:val="22"/>
          <w:szCs w:val="22"/>
          <w:u w:val="single"/>
        </w:rPr>
        <w:t xml:space="preserve">of </w:t>
      </w:r>
      <w:r w:rsidRPr="00D67F00">
        <w:rPr>
          <w:rStyle w:val="Strong"/>
          <w:sz w:val="22"/>
          <w:szCs w:val="22"/>
          <w:u w:val="single"/>
        </w:rPr>
        <w:t>performance</w:t>
      </w:r>
    </w:p>
    <w:p w14:paraId="4CE0C066" w14:textId="6F82E0DF" w:rsidR="00EF74CF" w:rsidRDefault="00CC6D8C" w:rsidP="00EF74CF">
      <w:pPr>
        <w:outlineLvl w:val="0"/>
        <w:rPr>
          <w:rStyle w:val="Strong"/>
          <w:b w:val="0"/>
          <w:sz w:val="22"/>
          <w:szCs w:val="22"/>
          <w:lang w:val="en-GB"/>
        </w:rPr>
      </w:pPr>
      <w:r w:rsidRPr="00D67F00">
        <w:rPr>
          <w:rStyle w:val="Strong"/>
          <w:b w:val="0"/>
          <w:sz w:val="22"/>
          <w:szCs w:val="22"/>
          <w:lang w:val="en-GB"/>
        </w:rPr>
        <w:t>Geographical zone benefitting from the action</w:t>
      </w:r>
      <w:r w:rsidR="00EF74CF" w:rsidRPr="00D67F00">
        <w:rPr>
          <w:rStyle w:val="Strong"/>
          <w:b w:val="0"/>
          <w:sz w:val="22"/>
          <w:szCs w:val="22"/>
          <w:lang w:val="en-GB"/>
        </w:rPr>
        <w:t>:</w:t>
      </w:r>
      <w:r w:rsidR="00EF74CF" w:rsidRPr="007450A3">
        <w:rPr>
          <w:rStyle w:val="Strong"/>
          <w:b w:val="0"/>
          <w:sz w:val="22"/>
          <w:szCs w:val="22"/>
          <w:lang w:val="en-GB"/>
        </w:rPr>
        <w:t xml:space="preserve"> </w:t>
      </w:r>
      <w:r w:rsidR="00781CB1">
        <w:rPr>
          <w:rStyle w:val="Strong"/>
          <w:b w:val="0"/>
          <w:sz w:val="22"/>
          <w:szCs w:val="22"/>
          <w:lang w:val="en-GB"/>
        </w:rPr>
        <w:t>Republic of Armenia</w:t>
      </w:r>
    </w:p>
    <w:p w14:paraId="6541ED88" w14:textId="1AEB4997" w:rsidR="00EF74CF" w:rsidRPr="00D67F00" w:rsidRDefault="003C10AA" w:rsidP="00EF74CF">
      <w:pPr>
        <w:outlineLvl w:val="0"/>
        <w:rPr>
          <w:rStyle w:val="Strong"/>
          <w:sz w:val="22"/>
          <w:szCs w:val="22"/>
          <w:u w:val="single"/>
          <w:lang w:val="en-GB"/>
        </w:rPr>
      </w:pPr>
      <w:r w:rsidRPr="00F86E40">
        <w:rPr>
          <w:rStyle w:val="Strong"/>
          <w:sz w:val="22"/>
          <w:szCs w:val="22"/>
          <w:highlight w:val="lightGray"/>
          <w:lang w:val="en-GB"/>
        </w:rPr>
        <w:br/>
      </w:r>
      <w:r w:rsidR="00EF74CF" w:rsidRPr="00D67F00">
        <w:rPr>
          <w:rStyle w:val="Strong"/>
          <w:sz w:val="22"/>
          <w:szCs w:val="22"/>
          <w:u w:val="single"/>
          <w:lang w:val="en-GB"/>
        </w:rPr>
        <w:t>II.2.5)  Award Criteria</w:t>
      </w:r>
    </w:p>
    <w:p w14:paraId="054809DB" w14:textId="1532370D" w:rsidR="004258A5" w:rsidRPr="00A932DD" w:rsidRDefault="004258A5" w:rsidP="00EF74CF">
      <w:pPr>
        <w:outlineLvl w:val="0"/>
        <w:rPr>
          <w:sz w:val="22"/>
          <w:szCs w:val="22"/>
        </w:rPr>
      </w:pPr>
      <w:r w:rsidRPr="00A932DD">
        <w:rPr>
          <w:sz w:val="22"/>
          <w:szCs w:val="22"/>
        </w:rPr>
        <w:t xml:space="preserve">Price is not the only award criterion and all criteria are stated only in the </w:t>
      </w:r>
      <w:r w:rsidR="00940FE6" w:rsidRPr="00A932DD">
        <w:rPr>
          <w:sz w:val="22"/>
          <w:szCs w:val="22"/>
        </w:rPr>
        <w:t>procurement documents</w:t>
      </w:r>
    </w:p>
    <w:p w14:paraId="4772D783" w14:textId="5C328BCA" w:rsidR="00CC6D8C" w:rsidRPr="00D67F00" w:rsidRDefault="003C10AA" w:rsidP="00CC6D8C">
      <w:pPr>
        <w:outlineLvl w:val="0"/>
        <w:rPr>
          <w:rStyle w:val="Strong"/>
          <w:sz w:val="22"/>
          <w:szCs w:val="22"/>
          <w:u w:val="single"/>
          <w:lang w:val="en-GB"/>
        </w:rPr>
      </w:pPr>
      <w:bookmarkStart w:id="0" w:name="_GoBack"/>
      <w:bookmarkEnd w:id="0"/>
      <w:r w:rsidRPr="00F86E40">
        <w:rPr>
          <w:b/>
          <w:sz w:val="22"/>
          <w:szCs w:val="22"/>
          <w:highlight w:val="lightGray"/>
        </w:rPr>
        <w:br/>
      </w:r>
      <w:r w:rsidR="00CC6D8C" w:rsidRPr="00D67F00">
        <w:rPr>
          <w:rStyle w:val="Strong"/>
          <w:sz w:val="22"/>
          <w:szCs w:val="22"/>
          <w:u w:val="single"/>
          <w:lang w:val="en-GB"/>
        </w:rPr>
        <w:lastRenderedPageBreak/>
        <w:t xml:space="preserve">IV.2.2) Time limit for </w:t>
      </w:r>
      <w:r w:rsidR="00D25196">
        <w:rPr>
          <w:rStyle w:val="Strong"/>
          <w:sz w:val="22"/>
          <w:szCs w:val="22"/>
          <w:u w:val="single"/>
          <w:lang w:val="en-GB"/>
        </w:rPr>
        <w:t>submission</w:t>
      </w:r>
      <w:r w:rsidR="00CC6D8C" w:rsidRPr="00D67F00">
        <w:rPr>
          <w:rStyle w:val="Strong"/>
          <w:sz w:val="22"/>
          <w:szCs w:val="22"/>
          <w:u w:val="single"/>
          <w:lang w:val="en-GB"/>
        </w:rPr>
        <w:t xml:space="preserve"> of tenders or requests to participate</w:t>
      </w:r>
    </w:p>
    <w:p w14:paraId="1BC28BB7" w14:textId="036F461E" w:rsidR="00CC6D8C" w:rsidRPr="00F82AA4" w:rsidRDefault="00CC6D8C" w:rsidP="00CC6D8C">
      <w:pPr>
        <w:outlineLvl w:val="0"/>
        <w:rPr>
          <w:rStyle w:val="Strong"/>
          <w:b w:val="0"/>
          <w:sz w:val="22"/>
          <w:szCs w:val="22"/>
          <w:lang w:val="en-GB"/>
        </w:rPr>
      </w:pPr>
      <w:r w:rsidRPr="00F82AA4">
        <w:rPr>
          <w:rStyle w:val="Strong"/>
          <w:b w:val="0"/>
          <w:sz w:val="22"/>
          <w:szCs w:val="22"/>
          <w:lang w:val="en-GB"/>
        </w:rPr>
        <w:t xml:space="preserve">Date: </w:t>
      </w:r>
      <w:r w:rsidR="00FC06E8">
        <w:rPr>
          <w:rStyle w:val="Strong"/>
          <w:b w:val="0"/>
          <w:sz w:val="22"/>
          <w:szCs w:val="22"/>
          <w:lang w:val="en-GB"/>
        </w:rPr>
        <w:t>08</w:t>
      </w:r>
      <w:r w:rsidRPr="00366CB9">
        <w:rPr>
          <w:rStyle w:val="Strong"/>
          <w:b w:val="0"/>
          <w:sz w:val="22"/>
          <w:szCs w:val="22"/>
          <w:lang w:val="en-GB"/>
        </w:rPr>
        <w:t>/</w:t>
      </w:r>
      <w:r w:rsidR="00FC06E8">
        <w:rPr>
          <w:rStyle w:val="Strong"/>
          <w:b w:val="0"/>
          <w:sz w:val="22"/>
          <w:szCs w:val="22"/>
          <w:lang w:val="en-GB"/>
        </w:rPr>
        <w:t>08</w:t>
      </w:r>
      <w:r w:rsidRPr="00366CB9">
        <w:rPr>
          <w:rStyle w:val="Strong"/>
          <w:b w:val="0"/>
          <w:sz w:val="22"/>
          <w:szCs w:val="22"/>
          <w:lang w:val="en-GB"/>
        </w:rPr>
        <w:t>/</w:t>
      </w:r>
      <w:r w:rsidR="00F034FF" w:rsidRPr="00366CB9">
        <w:rPr>
          <w:rStyle w:val="Strong"/>
          <w:b w:val="0"/>
          <w:sz w:val="22"/>
          <w:szCs w:val="22"/>
          <w:lang w:val="en-GB"/>
        </w:rPr>
        <w:t>2023</w:t>
      </w:r>
      <w:r w:rsidRPr="00366CB9">
        <w:rPr>
          <w:rStyle w:val="Strong"/>
          <w:b w:val="0"/>
          <w:sz w:val="22"/>
          <w:szCs w:val="22"/>
          <w:lang w:val="en-GB"/>
        </w:rPr>
        <w:br/>
        <w:t>Local Time</w:t>
      </w:r>
      <w:r w:rsidR="004F6B70" w:rsidRPr="00366CB9">
        <w:rPr>
          <w:rStyle w:val="Strong"/>
          <w:b w:val="0"/>
          <w:sz w:val="22"/>
          <w:szCs w:val="22"/>
          <w:lang w:val="en-GB"/>
        </w:rPr>
        <w:t xml:space="preserve"> (in Republic of Armenia)</w:t>
      </w:r>
      <w:r w:rsidRPr="00366CB9">
        <w:rPr>
          <w:rStyle w:val="Strong"/>
          <w:b w:val="0"/>
          <w:sz w:val="22"/>
          <w:szCs w:val="22"/>
          <w:lang w:val="en-GB"/>
        </w:rPr>
        <w:t xml:space="preserve">: </w:t>
      </w:r>
      <w:r w:rsidR="00F034FF" w:rsidRPr="00366CB9">
        <w:rPr>
          <w:rStyle w:val="Strong"/>
          <w:b w:val="0"/>
          <w:sz w:val="22"/>
          <w:szCs w:val="22"/>
          <w:lang w:val="en-GB"/>
        </w:rPr>
        <w:t>17</w:t>
      </w:r>
      <w:r w:rsidRPr="00366CB9">
        <w:rPr>
          <w:rStyle w:val="Strong"/>
          <w:b w:val="0"/>
          <w:sz w:val="22"/>
          <w:szCs w:val="22"/>
          <w:lang w:val="en-GB"/>
        </w:rPr>
        <w:t>/</w:t>
      </w:r>
      <w:r w:rsidR="00F034FF" w:rsidRPr="00366CB9">
        <w:rPr>
          <w:rStyle w:val="Strong"/>
          <w:b w:val="0"/>
          <w:sz w:val="22"/>
          <w:szCs w:val="22"/>
          <w:lang w:val="en-GB"/>
        </w:rPr>
        <w:t>00</w:t>
      </w:r>
    </w:p>
    <w:p w14:paraId="1176BE21" w14:textId="43A2ED9E" w:rsidR="00CC6D8C" w:rsidRPr="007C201A" w:rsidRDefault="00CC6D8C" w:rsidP="00CC6D8C">
      <w:pPr>
        <w:outlineLvl w:val="0"/>
        <w:rPr>
          <w:rStyle w:val="Strong"/>
          <w:sz w:val="22"/>
          <w:szCs w:val="22"/>
          <w:u w:val="single"/>
          <w:lang w:val="en-GB"/>
        </w:rPr>
      </w:pPr>
      <w:r>
        <w:rPr>
          <w:rStyle w:val="Strong"/>
          <w:sz w:val="22"/>
          <w:szCs w:val="22"/>
          <w:lang w:val="en-GB"/>
        </w:rPr>
        <w:br/>
      </w:r>
      <w:r w:rsidRPr="007C201A">
        <w:rPr>
          <w:rStyle w:val="Strong"/>
          <w:sz w:val="22"/>
          <w:szCs w:val="22"/>
          <w:u w:val="single"/>
          <w:lang w:val="en-GB"/>
        </w:rPr>
        <w:t>IV.2.6) Minimum time frame during which the tenderer must maintain the tender</w:t>
      </w:r>
    </w:p>
    <w:p w14:paraId="1368B8E1" w14:textId="39DA600D" w:rsidR="00CC6D8C" w:rsidRPr="00F82AA4" w:rsidRDefault="00CC6D8C" w:rsidP="00CC6D8C">
      <w:pPr>
        <w:outlineLvl w:val="0"/>
        <w:rPr>
          <w:rStyle w:val="Strong"/>
          <w:b w:val="0"/>
          <w:sz w:val="22"/>
          <w:szCs w:val="22"/>
          <w:lang w:val="en-GB"/>
        </w:rPr>
      </w:pPr>
      <w:r>
        <w:rPr>
          <w:rStyle w:val="Strong"/>
          <w:b w:val="0"/>
          <w:sz w:val="22"/>
          <w:szCs w:val="22"/>
          <w:lang w:val="en-GB"/>
        </w:rPr>
        <w:t xml:space="preserve">Duration </w:t>
      </w:r>
      <w:r w:rsidR="00371192">
        <w:rPr>
          <w:rStyle w:val="Strong"/>
          <w:b w:val="0"/>
          <w:sz w:val="22"/>
          <w:szCs w:val="22"/>
          <w:lang w:val="en-GB"/>
        </w:rPr>
        <w:t>in months:</w:t>
      </w:r>
      <w:r w:rsidRPr="00371192">
        <w:rPr>
          <w:rStyle w:val="Strong"/>
          <w:b w:val="0"/>
          <w:sz w:val="22"/>
          <w:szCs w:val="22"/>
          <w:lang w:val="en-GB"/>
        </w:rPr>
        <w:t xml:space="preserve"> </w:t>
      </w:r>
      <w:r w:rsidR="00371192" w:rsidRPr="00371192">
        <w:rPr>
          <w:rStyle w:val="Strong"/>
          <w:b w:val="0"/>
          <w:sz w:val="22"/>
          <w:szCs w:val="22"/>
          <w:lang w:val="en-GB"/>
        </w:rPr>
        <w:t>3</w:t>
      </w:r>
      <w:r w:rsidRPr="00371192">
        <w:rPr>
          <w:rStyle w:val="Strong"/>
          <w:b w:val="0"/>
          <w:sz w:val="22"/>
          <w:szCs w:val="22"/>
          <w:lang w:val="en-GB"/>
        </w:rPr>
        <w:t xml:space="preserve"> (from the</w:t>
      </w:r>
      <w:r w:rsidRPr="00F82AA4">
        <w:rPr>
          <w:rStyle w:val="Strong"/>
          <w:b w:val="0"/>
          <w:sz w:val="22"/>
          <w:szCs w:val="22"/>
          <w:lang w:val="en-GB"/>
        </w:rPr>
        <w:t xml:space="preserve"> date stated for receipt of tender</w:t>
      </w:r>
      <w:r>
        <w:rPr>
          <w:rStyle w:val="Strong"/>
          <w:b w:val="0"/>
          <w:sz w:val="22"/>
          <w:szCs w:val="22"/>
          <w:lang w:val="en-GB"/>
        </w:rPr>
        <w:t>)</w:t>
      </w:r>
    </w:p>
    <w:p w14:paraId="33894EC1" w14:textId="35F00F63" w:rsidR="00CC6D8C" w:rsidRPr="007C201A" w:rsidRDefault="00CC6D8C" w:rsidP="00CC6D8C">
      <w:pPr>
        <w:outlineLvl w:val="0"/>
        <w:rPr>
          <w:rStyle w:val="Strong"/>
          <w:sz w:val="22"/>
          <w:szCs w:val="22"/>
          <w:u w:val="single"/>
          <w:lang w:val="en-GB"/>
        </w:rPr>
      </w:pPr>
      <w:r>
        <w:rPr>
          <w:rStyle w:val="Strong"/>
          <w:sz w:val="22"/>
          <w:szCs w:val="22"/>
          <w:u w:val="single"/>
          <w:lang w:val="en-GB"/>
        </w:rPr>
        <w:br/>
      </w:r>
      <w:r w:rsidRPr="007C201A">
        <w:rPr>
          <w:rStyle w:val="Strong"/>
          <w:sz w:val="22"/>
          <w:szCs w:val="22"/>
          <w:u w:val="single"/>
          <w:lang w:val="en-GB"/>
        </w:rPr>
        <w:t xml:space="preserve">IV.2.7) Conditions for opening of tenders </w:t>
      </w:r>
    </w:p>
    <w:p w14:paraId="4B3F0DCB" w14:textId="424BA9F1" w:rsidR="00DE28AE" w:rsidRPr="00D225CC" w:rsidRDefault="00CC6D8C" w:rsidP="008F66E7">
      <w:pPr>
        <w:outlineLvl w:val="0"/>
        <w:rPr>
          <w:lang w:val="en-GB"/>
        </w:rPr>
      </w:pPr>
      <w:r w:rsidRPr="00F82AA4">
        <w:rPr>
          <w:rStyle w:val="Strong"/>
          <w:b w:val="0"/>
          <w:sz w:val="22"/>
          <w:szCs w:val="22"/>
          <w:lang w:val="en-GB"/>
        </w:rPr>
        <w:t>Date:</w:t>
      </w:r>
      <w:r w:rsidR="008C4A16">
        <w:rPr>
          <w:rStyle w:val="Strong"/>
          <w:b w:val="0"/>
          <w:sz w:val="22"/>
          <w:szCs w:val="22"/>
          <w:lang w:val="en-GB"/>
        </w:rPr>
        <w:t xml:space="preserve"> 18</w:t>
      </w:r>
      <w:r w:rsidRPr="00D167E9">
        <w:rPr>
          <w:rStyle w:val="Strong"/>
          <w:b w:val="0"/>
          <w:sz w:val="22"/>
          <w:szCs w:val="22"/>
          <w:lang w:val="en-GB"/>
        </w:rPr>
        <w:t>/</w:t>
      </w:r>
      <w:r w:rsidR="00D167E9" w:rsidRPr="00D167E9">
        <w:rPr>
          <w:rStyle w:val="Strong"/>
          <w:b w:val="0"/>
          <w:sz w:val="22"/>
          <w:szCs w:val="22"/>
          <w:lang w:val="en-GB"/>
        </w:rPr>
        <w:t>08</w:t>
      </w:r>
      <w:r w:rsidRPr="00D167E9">
        <w:rPr>
          <w:rStyle w:val="Strong"/>
          <w:b w:val="0"/>
          <w:sz w:val="22"/>
          <w:szCs w:val="22"/>
          <w:lang w:val="en-GB"/>
        </w:rPr>
        <w:t>/</w:t>
      </w:r>
      <w:r w:rsidR="00D167E9" w:rsidRPr="00D167E9">
        <w:rPr>
          <w:rStyle w:val="Strong"/>
          <w:b w:val="0"/>
          <w:sz w:val="22"/>
          <w:szCs w:val="22"/>
          <w:lang w:val="en-GB"/>
        </w:rPr>
        <w:t>20</w:t>
      </w:r>
      <w:r w:rsidR="00D167E9">
        <w:rPr>
          <w:rStyle w:val="Strong"/>
          <w:b w:val="0"/>
          <w:sz w:val="22"/>
          <w:szCs w:val="22"/>
          <w:lang w:val="en-GB"/>
        </w:rPr>
        <w:t>23</w:t>
      </w:r>
      <w:r w:rsidRPr="00F82AA4">
        <w:rPr>
          <w:rStyle w:val="Strong"/>
          <w:b w:val="0"/>
          <w:sz w:val="22"/>
          <w:szCs w:val="22"/>
          <w:u w:val="single"/>
          <w:lang w:val="en-GB"/>
        </w:rPr>
        <w:br/>
      </w:r>
      <w:r w:rsidRPr="00F82AA4">
        <w:rPr>
          <w:rStyle w:val="Strong"/>
          <w:b w:val="0"/>
          <w:sz w:val="22"/>
          <w:szCs w:val="22"/>
          <w:lang w:val="en-GB"/>
        </w:rPr>
        <w:t>Local time</w:t>
      </w:r>
      <w:r w:rsidR="00135FF0">
        <w:rPr>
          <w:rStyle w:val="Strong"/>
          <w:b w:val="0"/>
          <w:sz w:val="22"/>
          <w:szCs w:val="22"/>
          <w:lang w:val="en-GB"/>
        </w:rPr>
        <w:t xml:space="preserve"> </w:t>
      </w:r>
      <w:r w:rsidR="00371192" w:rsidRPr="00357C03">
        <w:rPr>
          <w:rStyle w:val="Strong"/>
          <w:b w:val="0"/>
          <w:sz w:val="22"/>
          <w:szCs w:val="22"/>
          <w:lang w:val="en-GB"/>
        </w:rPr>
        <w:t>(in Republic of Armenia)</w:t>
      </w:r>
      <w:r w:rsidRPr="00D167E9">
        <w:rPr>
          <w:rStyle w:val="Strong"/>
          <w:b w:val="0"/>
          <w:sz w:val="22"/>
          <w:szCs w:val="22"/>
          <w:lang w:val="en-GB"/>
        </w:rPr>
        <w:t xml:space="preserve">: </w:t>
      </w:r>
      <w:r w:rsidR="00B24F13">
        <w:rPr>
          <w:rStyle w:val="Strong"/>
          <w:b w:val="0"/>
          <w:sz w:val="22"/>
          <w:szCs w:val="22"/>
          <w:lang w:val="en-GB"/>
        </w:rPr>
        <w:t>1</w:t>
      </w:r>
      <w:r w:rsidR="008C4A16">
        <w:rPr>
          <w:rStyle w:val="Strong"/>
          <w:b w:val="0"/>
          <w:sz w:val="22"/>
          <w:szCs w:val="22"/>
          <w:lang w:val="en-GB"/>
        </w:rPr>
        <w:t>4</w:t>
      </w:r>
      <w:r w:rsidR="00B24F13">
        <w:rPr>
          <w:rStyle w:val="Strong"/>
          <w:b w:val="0"/>
          <w:sz w:val="22"/>
          <w:szCs w:val="22"/>
          <w:lang w:val="en-GB"/>
        </w:rPr>
        <w:t>/</w:t>
      </w:r>
      <w:r w:rsidR="00D167E9">
        <w:rPr>
          <w:rStyle w:val="Strong"/>
          <w:b w:val="0"/>
          <w:sz w:val="22"/>
          <w:szCs w:val="22"/>
          <w:lang w:val="en-GB"/>
        </w:rPr>
        <w:t>00</w:t>
      </w:r>
      <w:r>
        <w:rPr>
          <w:rStyle w:val="Strong"/>
          <w:sz w:val="22"/>
          <w:szCs w:val="22"/>
          <w:u w:val="single"/>
          <w:lang w:val="en-GB"/>
        </w:rPr>
        <w:br/>
      </w:r>
      <w:r w:rsidRPr="00F82AA4">
        <w:rPr>
          <w:rStyle w:val="Strong"/>
          <w:b w:val="0"/>
          <w:sz w:val="22"/>
          <w:szCs w:val="22"/>
          <w:lang w:val="en-GB"/>
        </w:rPr>
        <w:t xml:space="preserve">Place: </w:t>
      </w:r>
      <w:r w:rsidR="00371192" w:rsidRPr="00357C03">
        <w:rPr>
          <w:rStyle w:val="Emphasis"/>
          <w:i w:val="0"/>
          <w:sz w:val="22"/>
          <w:szCs w:val="22"/>
          <w:lang w:val="en-GB"/>
        </w:rPr>
        <w:t xml:space="preserve">Gr. Lusavorich 43-1/6, </w:t>
      </w:r>
      <w:r w:rsidR="00371192" w:rsidRPr="00357C03">
        <w:rPr>
          <w:rStyle w:val="Emphasis"/>
          <w:i w:val="0"/>
          <w:sz w:val="22"/>
          <w:szCs w:val="22"/>
        </w:rPr>
        <w:t xml:space="preserve">Vanadzor, </w:t>
      </w:r>
      <w:r w:rsidR="00371192" w:rsidRPr="00357C03">
        <w:rPr>
          <w:rStyle w:val="Emphasis"/>
          <w:i w:val="0"/>
          <w:sz w:val="22"/>
          <w:szCs w:val="22"/>
          <w:lang w:val="en-GB"/>
        </w:rPr>
        <w:t>Armenia</w:t>
      </w:r>
    </w:p>
    <w:sectPr w:rsidR="00DE28AE" w:rsidRPr="00D225CC" w:rsidSect="00BC34CF">
      <w:footerReference w:type="default" r:id="rId12"/>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AD3FB" w14:textId="77777777" w:rsidR="00F86E40" w:rsidRDefault="00F86E40">
      <w:r>
        <w:separator/>
      </w:r>
    </w:p>
  </w:endnote>
  <w:endnote w:type="continuationSeparator" w:id="0">
    <w:p w14:paraId="4F36A93B" w14:textId="77777777" w:rsidR="00F86E40" w:rsidRDefault="00F86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68561" w14:textId="62C5B4BC"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14:paraId="0057A180" w14:textId="70847658"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A932DD">
      <w:rPr>
        <w:rStyle w:val="PageNumber"/>
        <w:noProof/>
        <w:sz w:val="18"/>
        <w:szCs w:val="18"/>
      </w:rPr>
      <w:t>1</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A932DD">
      <w:rPr>
        <w:rStyle w:val="PageNumber"/>
        <w:noProof/>
        <w:sz w:val="18"/>
        <w:szCs w:val="18"/>
      </w:rPr>
      <w:t>2</w:t>
    </w:r>
    <w:r>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46BA9" w14:textId="77777777" w:rsidR="00F86E40" w:rsidRDefault="00F86E40">
      <w:r>
        <w:separator/>
      </w:r>
    </w:p>
  </w:footnote>
  <w:footnote w:type="continuationSeparator" w:id="0">
    <w:p w14:paraId="61E085B4" w14:textId="77777777" w:rsidR="00F86E40" w:rsidRDefault="00F86E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1"/>
  </w:num>
  <w:num w:numId="35">
    <w:abstractNumId w:val="34"/>
  </w:num>
  <w:num w:numId="36">
    <w:abstractNumId w:val="33"/>
  </w:num>
  <w:num w:numId="37">
    <w:abstractNumId w:val="36"/>
  </w:num>
  <w:num w:numId="38">
    <w:abstractNumId w:val="39"/>
  </w:num>
  <w:num w:numId="39">
    <w:abstractNumId w:val="44"/>
  </w:num>
  <w:num w:numId="40">
    <w:abstractNumId w:val="45"/>
  </w:num>
  <w:num w:numId="41">
    <w:abstractNumId w:val="40"/>
  </w:num>
  <w:num w:numId="42">
    <w:abstractNumId w:val="43"/>
  </w:num>
  <w:num w:numId="43">
    <w:abstractNumId w:val="37"/>
  </w:num>
  <w:num w:numId="44">
    <w:abstractNumId w:val="38"/>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fr-B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D29"/>
    <w:rsid w:val="0000338D"/>
    <w:rsid w:val="0000712E"/>
    <w:rsid w:val="00010B32"/>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45773"/>
    <w:rsid w:val="000503A2"/>
    <w:rsid w:val="000522D4"/>
    <w:rsid w:val="000617C9"/>
    <w:rsid w:val="0006203C"/>
    <w:rsid w:val="00063589"/>
    <w:rsid w:val="00063FB5"/>
    <w:rsid w:val="000677C2"/>
    <w:rsid w:val="00075FAC"/>
    <w:rsid w:val="00076F64"/>
    <w:rsid w:val="0008316A"/>
    <w:rsid w:val="00087A72"/>
    <w:rsid w:val="00095030"/>
    <w:rsid w:val="000950D5"/>
    <w:rsid w:val="000A3758"/>
    <w:rsid w:val="000C1522"/>
    <w:rsid w:val="000C5B55"/>
    <w:rsid w:val="000E5BBC"/>
    <w:rsid w:val="000E767D"/>
    <w:rsid w:val="000F0F6C"/>
    <w:rsid w:val="000F4D57"/>
    <w:rsid w:val="000F5DEF"/>
    <w:rsid w:val="0010162C"/>
    <w:rsid w:val="00105302"/>
    <w:rsid w:val="00110A94"/>
    <w:rsid w:val="00112210"/>
    <w:rsid w:val="00115D2F"/>
    <w:rsid w:val="00120298"/>
    <w:rsid w:val="00122B86"/>
    <w:rsid w:val="00126E99"/>
    <w:rsid w:val="00135FF0"/>
    <w:rsid w:val="0014405E"/>
    <w:rsid w:val="00144547"/>
    <w:rsid w:val="0015107D"/>
    <w:rsid w:val="00155BF4"/>
    <w:rsid w:val="00162F40"/>
    <w:rsid w:val="001661F7"/>
    <w:rsid w:val="001707D5"/>
    <w:rsid w:val="0017184C"/>
    <w:rsid w:val="00180D47"/>
    <w:rsid w:val="00181270"/>
    <w:rsid w:val="00192D12"/>
    <w:rsid w:val="001951FE"/>
    <w:rsid w:val="00196F2A"/>
    <w:rsid w:val="001A0C86"/>
    <w:rsid w:val="001A136D"/>
    <w:rsid w:val="001A1BE1"/>
    <w:rsid w:val="001B13B1"/>
    <w:rsid w:val="001B2571"/>
    <w:rsid w:val="001C3A54"/>
    <w:rsid w:val="001C3F23"/>
    <w:rsid w:val="001C64F1"/>
    <w:rsid w:val="001D19A6"/>
    <w:rsid w:val="001D545F"/>
    <w:rsid w:val="001D55F7"/>
    <w:rsid w:val="001D5DEF"/>
    <w:rsid w:val="001E0BA5"/>
    <w:rsid w:val="001E37B5"/>
    <w:rsid w:val="001E50A2"/>
    <w:rsid w:val="001F08D0"/>
    <w:rsid w:val="001F120E"/>
    <w:rsid w:val="001F1546"/>
    <w:rsid w:val="001F47F3"/>
    <w:rsid w:val="001F5D80"/>
    <w:rsid w:val="00201320"/>
    <w:rsid w:val="00210466"/>
    <w:rsid w:val="00221CCE"/>
    <w:rsid w:val="00226829"/>
    <w:rsid w:val="00231106"/>
    <w:rsid w:val="00232C98"/>
    <w:rsid w:val="00233B9D"/>
    <w:rsid w:val="00233DDA"/>
    <w:rsid w:val="00250A28"/>
    <w:rsid w:val="00266EB9"/>
    <w:rsid w:val="00282863"/>
    <w:rsid w:val="00290440"/>
    <w:rsid w:val="00290EBC"/>
    <w:rsid w:val="00294E98"/>
    <w:rsid w:val="002976DE"/>
    <w:rsid w:val="00297B55"/>
    <w:rsid w:val="002A18EF"/>
    <w:rsid w:val="002A254C"/>
    <w:rsid w:val="002B74FD"/>
    <w:rsid w:val="002C26E6"/>
    <w:rsid w:val="002C2D95"/>
    <w:rsid w:val="002D2274"/>
    <w:rsid w:val="002D266E"/>
    <w:rsid w:val="002D4121"/>
    <w:rsid w:val="002D7249"/>
    <w:rsid w:val="002E1B83"/>
    <w:rsid w:val="002E7D33"/>
    <w:rsid w:val="002F47F3"/>
    <w:rsid w:val="002F58EB"/>
    <w:rsid w:val="0030090E"/>
    <w:rsid w:val="0030318D"/>
    <w:rsid w:val="003045C3"/>
    <w:rsid w:val="00306BCE"/>
    <w:rsid w:val="00313118"/>
    <w:rsid w:val="003232ED"/>
    <w:rsid w:val="003262FC"/>
    <w:rsid w:val="00330261"/>
    <w:rsid w:val="00332F90"/>
    <w:rsid w:val="003378F6"/>
    <w:rsid w:val="00342E7F"/>
    <w:rsid w:val="00345518"/>
    <w:rsid w:val="00346B3B"/>
    <w:rsid w:val="00347673"/>
    <w:rsid w:val="0036159C"/>
    <w:rsid w:val="00366CB9"/>
    <w:rsid w:val="00371192"/>
    <w:rsid w:val="003717BC"/>
    <w:rsid w:val="00371FD9"/>
    <w:rsid w:val="00372452"/>
    <w:rsid w:val="0038633F"/>
    <w:rsid w:val="00386E96"/>
    <w:rsid w:val="0038796E"/>
    <w:rsid w:val="003947E7"/>
    <w:rsid w:val="00397073"/>
    <w:rsid w:val="00397634"/>
    <w:rsid w:val="003A2E1C"/>
    <w:rsid w:val="003A4357"/>
    <w:rsid w:val="003A7E14"/>
    <w:rsid w:val="003B3E06"/>
    <w:rsid w:val="003B43A8"/>
    <w:rsid w:val="003B55F6"/>
    <w:rsid w:val="003C10AA"/>
    <w:rsid w:val="003C2D69"/>
    <w:rsid w:val="003C555B"/>
    <w:rsid w:val="003D195A"/>
    <w:rsid w:val="003D2ADD"/>
    <w:rsid w:val="003D4201"/>
    <w:rsid w:val="003D6B49"/>
    <w:rsid w:val="003E3A87"/>
    <w:rsid w:val="003E56EB"/>
    <w:rsid w:val="003F32FF"/>
    <w:rsid w:val="003F554E"/>
    <w:rsid w:val="0040360C"/>
    <w:rsid w:val="0040443B"/>
    <w:rsid w:val="00410A11"/>
    <w:rsid w:val="0042033D"/>
    <w:rsid w:val="00424124"/>
    <w:rsid w:val="004258A5"/>
    <w:rsid w:val="00426624"/>
    <w:rsid w:val="0043190A"/>
    <w:rsid w:val="00433E18"/>
    <w:rsid w:val="00434A54"/>
    <w:rsid w:val="0043637D"/>
    <w:rsid w:val="004405D2"/>
    <w:rsid w:val="00447D77"/>
    <w:rsid w:val="0045124A"/>
    <w:rsid w:val="00452327"/>
    <w:rsid w:val="0045494F"/>
    <w:rsid w:val="00470018"/>
    <w:rsid w:val="00471180"/>
    <w:rsid w:val="00473352"/>
    <w:rsid w:val="00473883"/>
    <w:rsid w:val="0047646C"/>
    <w:rsid w:val="00476D80"/>
    <w:rsid w:val="00477B20"/>
    <w:rsid w:val="004817E7"/>
    <w:rsid w:val="00482B9A"/>
    <w:rsid w:val="00484BEE"/>
    <w:rsid w:val="004853B9"/>
    <w:rsid w:val="004901C2"/>
    <w:rsid w:val="004957E5"/>
    <w:rsid w:val="004A079B"/>
    <w:rsid w:val="004B0F8B"/>
    <w:rsid w:val="004B5DCF"/>
    <w:rsid w:val="004C0DB3"/>
    <w:rsid w:val="004C49B2"/>
    <w:rsid w:val="004C68B3"/>
    <w:rsid w:val="004E083B"/>
    <w:rsid w:val="004E1482"/>
    <w:rsid w:val="004E29A2"/>
    <w:rsid w:val="004E69A4"/>
    <w:rsid w:val="004F00C7"/>
    <w:rsid w:val="004F2332"/>
    <w:rsid w:val="004F34C4"/>
    <w:rsid w:val="004F3BBC"/>
    <w:rsid w:val="004F4A09"/>
    <w:rsid w:val="004F6B70"/>
    <w:rsid w:val="004F74D1"/>
    <w:rsid w:val="00500794"/>
    <w:rsid w:val="005012DF"/>
    <w:rsid w:val="00502217"/>
    <w:rsid w:val="00503CD9"/>
    <w:rsid w:val="005046CD"/>
    <w:rsid w:val="00505437"/>
    <w:rsid w:val="00506524"/>
    <w:rsid w:val="005070DB"/>
    <w:rsid w:val="00507BFE"/>
    <w:rsid w:val="00511119"/>
    <w:rsid w:val="0051514D"/>
    <w:rsid w:val="00516C38"/>
    <w:rsid w:val="00523826"/>
    <w:rsid w:val="00524367"/>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B13A4"/>
    <w:rsid w:val="005B2FB5"/>
    <w:rsid w:val="005B35A2"/>
    <w:rsid w:val="005B3ED3"/>
    <w:rsid w:val="005B48D0"/>
    <w:rsid w:val="005B4BAD"/>
    <w:rsid w:val="005B4F80"/>
    <w:rsid w:val="005C632E"/>
    <w:rsid w:val="005D0AD5"/>
    <w:rsid w:val="005D3D85"/>
    <w:rsid w:val="005D720E"/>
    <w:rsid w:val="005E3AE0"/>
    <w:rsid w:val="005E3EEE"/>
    <w:rsid w:val="005E53BD"/>
    <w:rsid w:val="005F776D"/>
    <w:rsid w:val="00603F87"/>
    <w:rsid w:val="0061336A"/>
    <w:rsid w:val="00626BBA"/>
    <w:rsid w:val="00627FB4"/>
    <w:rsid w:val="00637237"/>
    <w:rsid w:val="0064066F"/>
    <w:rsid w:val="0064390B"/>
    <w:rsid w:val="00651CAF"/>
    <w:rsid w:val="00652EFC"/>
    <w:rsid w:val="006552B5"/>
    <w:rsid w:val="00663C6D"/>
    <w:rsid w:val="006660C6"/>
    <w:rsid w:val="006738B9"/>
    <w:rsid w:val="00674F9C"/>
    <w:rsid w:val="0067554A"/>
    <w:rsid w:val="00675EEE"/>
    <w:rsid w:val="006770CA"/>
    <w:rsid w:val="00686C3A"/>
    <w:rsid w:val="0068769C"/>
    <w:rsid w:val="00697F82"/>
    <w:rsid w:val="006A0175"/>
    <w:rsid w:val="006A0598"/>
    <w:rsid w:val="006A2F21"/>
    <w:rsid w:val="006A3716"/>
    <w:rsid w:val="006A4542"/>
    <w:rsid w:val="006A66DA"/>
    <w:rsid w:val="006A7394"/>
    <w:rsid w:val="006B014F"/>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6AA6"/>
    <w:rsid w:val="00745DBA"/>
    <w:rsid w:val="00746DDB"/>
    <w:rsid w:val="007471C5"/>
    <w:rsid w:val="00750592"/>
    <w:rsid w:val="00750FF8"/>
    <w:rsid w:val="00752A71"/>
    <w:rsid w:val="00753FC2"/>
    <w:rsid w:val="00754252"/>
    <w:rsid w:val="00756C38"/>
    <w:rsid w:val="00761673"/>
    <w:rsid w:val="00761893"/>
    <w:rsid w:val="007653F4"/>
    <w:rsid w:val="007727F3"/>
    <w:rsid w:val="00781CB1"/>
    <w:rsid w:val="00783B39"/>
    <w:rsid w:val="007955F2"/>
    <w:rsid w:val="00795842"/>
    <w:rsid w:val="00795E5F"/>
    <w:rsid w:val="007A04AC"/>
    <w:rsid w:val="007C136C"/>
    <w:rsid w:val="007C201A"/>
    <w:rsid w:val="007C352C"/>
    <w:rsid w:val="007C593F"/>
    <w:rsid w:val="007D29AC"/>
    <w:rsid w:val="007D2FCB"/>
    <w:rsid w:val="007D6292"/>
    <w:rsid w:val="007D761E"/>
    <w:rsid w:val="007E063C"/>
    <w:rsid w:val="007E153C"/>
    <w:rsid w:val="007E5045"/>
    <w:rsid w:val="007E53DA"/>
    <w:rsid w:val="007F095B"/>
    <w:rsid w:val="007F0984"/>
    <w:rsid w:val="007F1048"/>
    <w:rsid w:val="007F5383"/>
    <w:rsid w:val="008001B4"/>
    <w:rsid w:val="00800827"/>
    <w:rsid w:val="008162F6"/>
    <w:rsid w:val="008272C0"/>
    <w:rsid w:val="008323D3"/>
    <w:rsid w:val="008351FF"/>
    <w:rsid w:val="00845D2E"/>
    <w:rsid w:val="00851792"/>
    <w:rsid w:val="00853875"/>
    <w:rsid w:val="00855235"/>
    <w:rsid w:val="00860295"/>
    <w:rsid w:val="0088068C"/>
    <w:rsid w:val="00892A43"/>
    <w:rsid w:val="008938FF"/>
    <w:rsid w:val="00894E29"/>
    <w:rsid w:val="0089693D"/>
    <w:rsid w:val="008A1514"/>
    <w:rsid w:val="008A377D"/>
    <w:rsid w:val="008C2513"/>
    <w:rsid w:val="008C3178"/>
    <w:rsid w:val="008C4A16"/>
    <w:rsid w:val="008C5B63"/>
    <w:rsid w:val="008C68A0"/>
    <w:rsid w:val="008D02FF"/>
    <w:rsid w:val="008D1243"/>
    <w:rsid w:val="008D243C"/>
    <w:rsid w:val="008E2D12"/>
    <w:rsid w:val="008F13BB"/>
    <w:rsid w:val="008F4ED2"/>
    <w:rsid w:val="008F66E7"/>
    <w:rsid w:val="009044E4"/>
    <w:rsid w:val="009055F3"/>
    <w:rsid w:val="009066B6"/>
    <w:rsid w:val="00907556"/>
    <w:rsid w:val="00913817"/>
    <w:rsid w:val="00924137"/>
    <w:rsid w:val="00925F7F"/>
    <w:rsid w:val="0092731B"/>
    <w:rsid w:val="00940FE6"/>
    <w:rsid w:val="00947EF4"/>
    <w:rsid w:val="00952960"/>
    <w:rsid w:val="00954440"/>
    <w:rsid w:val="00960A2B"/>
    <w:rsid w:val="009707C4"/>
    <w:rsid w:val="00970B01"/>
    <w:rsid w:val="00971CC5"/>
    <w:rsid w:val="009874BD"/>
    <w:rsid w:val="009900DD"/>
    <w:rsid w:val="00990B40"/>
    <w:rsid w:val="00991002"/>
    <w:rsid w:val="009B06B5"/>
    <w:rsid w:val="009B0DBF"/>
    <w:rsid w:val="009B5E33"/>
    <w:rsid w:val="009B6F36"/>
    <w:rsid w:val="009C07CA"/>
    <w:rsid w:val="009C0E9E"/>
    <w:rsid w:val="009C4007"/>
    <w:rsid w:val="009C7312"/>
    <w:rsid w:val="009D6350"/>
    <w:rsid w:val="009D6916"/>
    <w:rsid w:val="009E4662"/>
    <w:rsid w:val="009E5005"/>
    <w:rsid w:val="009F128B"/>
    <w:rsid w:val="00A03055"/>
    <w:rsid w:val="00A11931"/>
    <w:rsid w:val="00A171EA"/>
    <w:rsid w:val="00A17F4F"/>
    <w:rsid w:val="00A22177"/>
    <w:rsid w:val="00A2314D"/>
    <w:rsid w:val="00A2523F"/>
    <w:rsid w:val="00A433A6"/>
    <w:rsid w:val="00A43E7A"/>
    <w:rsid w:val="00A46ED3"/>
    <w:rsid w:val="00A525AF"/>
    <w:rsid w:val="00A54502"/>
    <w:rsid w:val="00A70611"/>
    <w:rsid w:val="00A7101F"/>
    <w:rsid w:val="00A73E50"/>
    <w:rsid w:val="00A7648B"/>
    <w:rsid w:val="00A779FE"/>
    <w:rsid w:val="00A77B07"/>
    <w:rsid w:val="00A84E04"/>
    <w:rsid w:val="00A853CC"/>
    <w:rsid w:val="00A91076"/>
    <w:rsid w:val="00A932DD"/>
    <w:rsid w:val="00A96048"/>
    <w:rsid w:val="00A97B08"/>
    <w:rsid w:val="00AA3505"/>
    <w:rsid w:val="00AA5256"/>
    <w:rsid w:val="00AA7762"/>
    <w:rsid w:val="00AB00B8"/>
    <w:rsid w:val="00AB32E4"/>
    <w:rsid w:val="00AB4DF6"/>
    <w:rsid w:val="00AB7DAB"/>
    <w:rsid w:val="00AC0623"/>
    <w:rsid w:val="00AC0D0C"/>
    <w:rsid w:val="00AC1D79"/>
    <w:rsid w:val="00AC2A41"/>
    <w:rsid w:val="00AC674C"/>
    <w:rsid w:val="00AD330A"/>
    <w:rsid w:val="00AD56A6"/>
    <w:rsid w:val="00AD5F08"/>
    <w:rsid w:val="00AD75FB"/>
    <w:rsid w:val="00AE1D8D"/>
    <w:rsid w:val="00AE6A5B"/>
    <w:rsid w:val="00AE7F65"/>
    <w:rsid w:val="00AF7BB3"/>
    <w:rsid w:val="00B063F9"/>
    <w:rsid w:val="00B112A1"/>
    <w:rsid w:val="00B14398"/>
    <w:rsid w:val="00B17284"/>
    <w:rsid w:val="00B22E7F"/>
    <w:rsid w:val="00B24F13"/>
    <w:rsid w:val="00B304D7"/>
    <w:rsid w:val="00B30DFF"/>
    <w:rsid w:val="00B46840"/>
    <w:rsid w:val="00B513FE"/>
    <w:rsid w:val="00B53CD5"/>
    <w:rsid w:val="00B5587D"/>
    <w:rsid w:val="00B56D0A"/>
    <w:rsid w:val="00B60EC5"/>
    <w:rsid w:val="00B72045"/>
    <w:rsid w:val="00B740D9"/>
    <w:rsid w:val="00B74AA7"/>
    <w:rsid w:val="00B7586A"/>
    <w:rsid w:val="00B76345"/>
    <w:rsid w:val="00B84AED"/>
    <w:rsid w:val="00B87294"/>
    <w:rsid w:val="00B877B2"/>
    <w:rsid w:val="00B879BF"/>
    <w:rsid w:val="00B92478"/>
    <w:rsid w:val="00B955C6"/>
    <w:rsid w:val="00BA0765"/>
    <w:rsid w:val="00BA0EC9"/>
    <w:rsid w:val="00BA1E67"/>
    <w:rsid w:val="00BA1E84"/>
    <w:rsid w:val="00BA4DA9"/>
    <w:rsid w:val="00BB2689"/>
    <w:rsid w:val="00BB3DD7"/>
    <w:rsid w:val="00BB68B0"/>
    <w:rsid w:val="00BC00A1"/>
    <w:rsid w:val="00BC0714"/>
    <w:rsid w:val="00BC34CF"/>
    <w:rsid w:val="00BC353E"/>
    <w:rsid w:val="00BD552F"/>
    <w:rsid w:val="00BE595A"/>
    <w:rsid w:val="00BE6FAB"/>
    <w:rsid w:val="00BE783C"/>
    <w:rsid w:val="00BE7B3C"/>
    <w:rsid w:val="00BF5FBD"/>
    <w:rsid w:val="00C00D44"/>
    <w:rsid w:val="00C03806"/>
    <w:rsid w:val="00C06736"/>
    <w:rsid w:val="00C10475"/>
    <w:rsid w:val="00C106C1"/>
    <w:rsid w:val="00C14AF2"/>
    <w:rsid w:val="00C171B6"/>
    <w:rsid w:val="00C2452B"/>
    <w:rsid w:val="00C27405"/>
    <w:rsid w:val="00C30183"/>
    <w:rsid w:val="00C3644F"/>
    <w:rsid w:val="00C460D8"/>
    <w:rsid w:val="00C545B1"/>
    <w:rsid w:val="00C579ED"/>
    <w:rsid w:val="00C61EEF"/>
    <w:rsid w:val="00C70AAE"/>
    <w:rsid w:val="00C712DE"/>
    <w:rsid w:val="00C77721"/>
    <w:rsid w:val="00C8296E"/>
    <w:rsid w:val="00C83C65"/>
    <w:rsid w:val="00C840D0"/>
    <w:rsid w:val="00C90172"/>
    <w:rsid w:val="00C91095"/>
    <w:rsid w:val="00C9751F"/>
    <w:rsid w:val="00C9783F"/>
    <w:rsid w:val="00CA3B1B"/>
    <w:rsid w:val="00CA58B5"/>
    <w:rsid w:val="00CB244C"/>
    <w:rsid w:val="00CB759D"/>
    <w:rsid w:val="00CC0A41"/>
    <w:rsid w:val="00CC1F21"/>
    <w:rsid w:val="00CC3BA0"/>
    <w:rsid w:val="00CC6A3D"/>
    <w:rsid w:val="00CC6D8C"/>
    <w:rsid w:val="00CC765C"/>
    <w:rsid w:val="00CD15CC"/>
    <w:rsid w:val="00CD38DB"/>
    <w:rsid w:val="00CD75F8"/>
    <w:rsid w:val="00CE1FD0"/>
    <w:rsid w:val="00CE7536"/>
    <w:rsid w:val="00CF0E53"/>
    <w:rsid w:val="00CF366A"/>
    <w:rsid w:val="00D00216"/>
    <w:rsid w:val="00D00DBC"/>
    <w:rsid w:val="00D011CD"/>
    <w:rsid w:val="00D0254B"/>
    <w:rsid w:val="00D167E9"/>
    <w:rsid w:val="00D225CC"/>
    <w:rsid w:val="00D22682"/>
    <w:rsid w:val="00D240C3"/>
    <w:rsid w:val="00D25196"/>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6090"/>
    <w:rsid w:val="00D80D74"/>
    <w:rsid w:val="00D82AA0"/>
    <w:rsid w:val="00D8779C"/>
    <w:rsid w:val="00DA098F"/>
    <w:rsid w:val="00DA0ABA"/>
    <w:rsid w:val="00DB0E68"/>
    <w:rsid w:val="00DB35A9"/>
    <w:rsid w:val="00DB711B"/>
    <w:rsid w:val="00DC0253"/>
    <w:rsid w:val="00DC4F70"/>
    <w:rsid w:val="00DC6C9C"/>
    <w:rsid w:val="00DC753D"/>
    <w:rsid w:val="00DD0CD4"/>
    <w:rsid w:val="00DD6CBD"/>
    <w:rsid w:val="00DD759E"/>
    <w:rsid w:val="00DE1061"/>
    <w:rsid w:val="00DE2699"/>
    <w:rsid w:val="00DE28AE"/>
    <w:rsid w:val="00DE7B12"/>
    <w:rsid w:val="00E1782A"/>
    <w:rsid w:val="00E25542"/>
    <w:rsid w:val="00E2770C"/>
    <w:rsid w:val="00E30BB5"/>
    <w:rsid w:val="00E31447"/>
    <w:rsid w:val="00E35FC7"/>
    <w:rsid w:val="00E422A2"/>
    <w:rsid w:val="00E51C35"/>
    <w:rsid w:val="00E734C8"/>
    <w:rsid w:val="00E813B7"/>
    <w:rsid w:val="00E81F05"/>
    <w:rsid w:val="00E82874"/>
    <w:rsid w:val="00E9047D"/>
    <w:rsid w:val="00E9073A"/>
    <w:rsid w:val="00E95E44"/>
    <w:rsid w:val="00E97D7C"/>
    <w:rsid w:val="00EA399C"/>
    <w:rsid w:val="00EA7000"/>
    <w:rsid w:val="00EB32FA"/>
    <w:rsid w:val="00EB4C19"/>
    <w:rsid w:val="00EB6589"/>
    <w:rsid w:val="00ED2177"/>
    <w:rsid w:val="00ED3B60"/>
    <w:rsid w:val="00EE6E92"/>
    <w:rsid w:val="00EF03C9"/>
    <w:rsid w:val="00EF0A8C"/>
    <w:rsid w:val="00EF2B16"/>
    <w:rsid w:val="00EF5C07"/>
    <w:rsid w:val="00EF6A28"/>
    <w:rsid w:val="00EF6FBF"/>
    <w:rsid w:val="00EF74CF"/>
    <w:rsid w:val="00F034FF"/>
    <w:rsid w:val="00F05BF1"/>
    <w:rsid w:val="00F10E8E"/>
    <w:rsid w:val="00F1113D"/>
    <w:rsid w:val="00F209A9"/>
    <w:rsid w:val="00F233FF"/>
    <w:rsid w:val="00F27556"/>
    <w:rsid w:val="00F27C45"/>
    <w:rsid w:val="00F34407"/>
    <w:rsid w:val="00F3539A"/>
    <w:rsid w:val="00F54A52"/>
    <w:rsid w:val="00F646C6"/>
    <w:rsid w:val="00F72D9F"/>
    <w:rsid w:val="00F74097"/>
    <w:rsid w:val="00F7452A"/>
    <w:rsid w:val="00F76D55"/>
    <w:rsid w:val="00F800AF"/>
    <w:rsid w:val="00F82AA4"/>
    <w:rsid w:val="00F84498"/>
    <w:rsid w:val="00F86E40"/>
    <w:rsid w:val="00F91683"/>
    <w:rsid w:val="00FA17FC"/>
    <w:rsid w:val="00FA43CC"/>
    <w:rsid w:val="00FA6E21"/>
    <w:rsid w:val="00FB17AC"/>
    <w:rsid w:val="00FB7051"/>
    <w:rsid w:val="00FC06E8"/>
    <w:rsid w:val="00FC08E1"/>
    <w:rsid w:val="00FC5A10"/>
    <w:rsid w:val="00FC622D"/>
    <w:rsid w:val="00FE2E66"/>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 w:type="paragraph" w:styleId="ListParagraph">
    <w:name w:val="List Paragraph"/>
    <w:basedOn w:val="Normal"/>
    <w:uiPriority w:val="34"/>
    <w:qFormat/>
    <w:rsid w:val="006A4542"/>
    <w:pPr>
      <w:widowControl/>
      <w:spacing w:before="0" w:after="160" w:line="259" w:lineRule="auto"/>
      <w:ind w:left="720"/>
      <w:contextualSpacing/>
    </w:pPr>
    <w:rPr>
      <w:rFonts w:ascii="Calibri" w:eastAsia="Calibri" w:hAnsi="Calibri"/>
      <w:snapToGri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5928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lliance.abc@gmail.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B6391-645C-42B9-968E-A2AE9697534D}">
  <ds:schemaRefs>
    <ds:schemaRef ds:uri="http://schemas.microsoft.com/sharepoint/v3/contenttype/forms"/>
  </ds:schemaRefs>
</ds:datastoreItem>
</file>

<file path=customXml/itemProps2.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334F8-5616-4D55-A4AA-2E574BF0337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BB4A7C-FC17-40EF-B89A-AE0C26EB7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1160</TotalTime>
  <Pages>2</Pages>
  <Words>282</Words>
  <Characters>1611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Dell</cp:lastModifiedBy>
  <cp:revision>62</cp:revision>
  <cp:lastPrinted>2014-01-30T15:32:00Z</cp:lastPrinted>
  <dcterms:created xsi:type="dcterms:W3CDTF">2020-07-13T18:49:00Z</dcterms:created>
  <dcterms:modified xsi:type="dcterms:W3CDTF">2023-06-09T15:32:00Z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