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0743EC19" w:rsidR="00EF74CF" w:rsidRPr="00E367B5" w:rsidRDefault="00DB35A9" w:rsidP="00AD7EE1">
      <w:pPr>
        <w:spacing w:beforeAutospacing="1" w:afterAutospacing="1"/>
        <w:rPr>
          <w:rStyle w:val="Strong"/>
          <w:sz w:val="22"/>
          <w:szCs w:val="22"/>
          <w:highlight w:val="lightGray"/>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D67F00" w:rsidRPr="00E53728">
        <w:rPr>
          <w:rStyle w:val="Strong"/>
          <w:b w:val="0"/>
          <w:sz w:val="22"/>
          <w:szCs w:val="22"/>
          <w:lang w:val="en-GB"/>
        </w:rPr>
        <w:br/>
      </w:r>
      <w:r w:rsidR="00EF74CF" w:rsidRPr="00E53728">
        <w:rPr>
          <w:rStyle w:val="Strong"/>
          <w:sz w:val="22"/>
          <w:szCs w:val="22"/>
          <w:u w:val="single"/>
          <w:lang w:val="en-GB"/>
        </w:rPr>
        <w:t>I.1) Name and address Contracting Authority</w:t>
      </w:r>
    </w:p>
    <w:p w14:paraId="303D6D3A" w14:textId="36547757" w:rsidR="00EF74CF" w:rsidRPr="00D53856" w:rsidRDefault="00EF74CF" w:rsidP="00EF74CF">
      <w:pPr>
        <w:outlineLvl w:val="0"/>
        <w:rPr>
          <w:rStyle w:val="Strong"/>
          <w:b w:val="0"/>
          <w:sz w:val="22"/>
          <w:szCs w:val="22"/>
          <w:lang w:val="en-GB"/>
        </w:rPr>
      </w:pPr>
      <w:r w:rsidRPr="00ED725F">
        <w:rPr>
          <w:rStyle w:val="Strong"/>
          <w:b w:val="0"/>
          <w:sz w:val="22"/>
          <w:szCs w:val="22"/>
          <w:lang w:val="en-GB"/>
        </w:rPr>
        <w:t xml:space="preserve">Official name: </w:t>
      </w:r>
      <w:r w:rsidR="00ED725F" w:rsidRPr="00ED725F">
        <w:rPr>
          <w:sz w:val="22"/>
          <w:szCs w:val="22"/>
        </w:rPr>
        <w:t>“Vanadzor Municipality Staff Community Management Institution’’</w:t>
      </w:r>
      <w:r w:rsidR="00ED725F" w:rsidRPr="00ED725F">
        <w:rPr>
          <w:sz w:val="22"/>
          <w:szCs w:val="22"/>
          <w:lang w:val="en-GB"/>
        </w:rPr>
        <w:t xml:space="preserve"> of Lori Province, Republic of Armenia</w:t>
      </w:r>
      <w:r w:rsidRPr="00D53856">
        <w:rPr>
          <w:rStyle w:val="Strong"/>
          <w:b w:val="0"/>
          <w:sz w:val="22"/>
          <w:szCs w:val="22"/>
          <w:lang w:val="en-GB"/>
        </w:rPr>
        <w:br/>
      </w:r>
      <w:r w:rsidRPr="00AB2D22">
        <w:rPr>
          <w:rStyle w:val="Strong"/>
          <w:b w:val="0"/>
          <w:sz w:val="22"/>
          <w:szCs w:val="22"/>
          <w:lang w:val="en-GB"/>
        </w:rPr>
        <w:t>Postal address:</w:t>
      </w:r>
      <w:r>
        <w:rPr>
          <w:rStyle w:val="Strong"/>
          <w:b w:val="0"/>
          <w:sz w:val="22"/>
          <w:szCs w:val="22"/>
          <w:lang w:val="en-GB"/>
        </w:rPr>
        <w:t xml:space="preserve"> </w:t>
      </w:r>
      <w:r w:rsidR="008610BD">
        <w:rPr>
          <w:rStyle w:val="Strong"/>
          <w:b w:val="0"/>
          <w:sz w:val="22"/>
          <w:szCs w:val="22"/>
          <w:lang w:val="en-GB"/>
        </w:rPr>
        <w:t>Tigran Mets ave., b 22, Vanadzor, Armenia</w:t>
      </w:r>
      <w:r w:rsidR="008610BD" w:rsidRPr="00D53856" w:rsidDel="008610BD">
        <w:rPr>
          <w:rStyle w:val="Strong"/>
          <w:b w:val="0"/>
          <w:sz w:val="22"/>
          <w:szCs w:val="22"/>
          <w:highlight w:val="yellow"/>
          <w:lang w:val="en-GB"/>
        </w:rPr>
        <w:t xml:space="preserve">  </w:t>
      </w:r>
      <w:r w:rsidRPr="00D53856">
        <w:rPr>
          <w:rStyle w:val="Strong"/>
          <w:b w:val="0"/>
          <w:sz w:val="22"/>
          <w:szCs w:val="22"/>
          <w:lang w:val="en-GB"/>
        </w:rPr>
        <w:br/>
      </w:r>
      <w:r w:rsidRPr="00E53728">
        <w:rPr>
          <w:rStyle w:val="Strong"/>
          <w:b w:val="0"/>
          <w:sz w:val="22"/>
          <w:szCs w:val="22"/>
          <w:lang w:val="en-GB"/>
        </w:rPr>
        <w:t xml:space="preserve">Town: </w:t>
      </w:r>
      <w:r w:rsidR="00CC7ACD" w:rsidRPr="00E53728">
        <w:rPr>
          <w:rStyle w:val="Strong"/>
          <w:b w:val="0"/>
          <w:sz w:val="22"/>
          <w:szCs w:val="22"/>
          <w:lang w:val="en-GB"/>
        </w:rPr>
        <w:t>Vanadzor</w:t>
      </w:r>
      <w:r w:rsidRPr="00D53856">
        <w:rPr>
          <w:rStyle w:val="Strong"/>
          <w:b w:val="0"/>
          <w:sz w:val="22"/>
          <w:szCs w:val="22"/>
          <w:lang w:val="en-GB"/>
        </w:rPr>
        <w:br/>
      </w:r>
      <w:r w:rsidRPr="00AB2D22">
        <w:rPr>
          <w:rStyle w:val="Strong"/>
          <w:b w:val="0"/>
          <w:sz w:val="22"/>
          <w:szCs w:val="22"/>
          <w:lang w:val="en-GB"/>
        </w:rPr>
        <w:t>Postal Code:</w:t>
      </w:r>
      <w:r>
        <w:rPr>
          <w:rStyle w:val="Strong"/>
          <w:b w:val="0"/>
          <w:sz w:val="22"/>
          <w:szCs w:val="22"/>
          <w:lang w:val="en-GB"/>
        </w:rPr>
        <w:t xml:space="preserve"> </w:t>
      </w:r>
      <w:r w:rsidR="008610BD" w:rsidRPr="00AB2D22">
        <w:rPr>
          <w:rStyle w:val="Strong"/>
          <w:b w:val="0"/>
          <w:sz w:val="22"/>
          <w:szCs w:val="22"/>
          <w:lang w:val="en-GB"/>
        </w:rPr>
        <w:t>2001</w:t>
      </w:r>
      <w:r w:rsidR="008610BD" w:rsidRPr="00AB2D22" w:rsidDel="008610BD">
        <w:rPr>
          <w:rStyle w:val="Strong"/>
          <w:b w:val="0"/>
          <w:sz w:val="22"/>
          <w:szCs w:val="22"/>
          <w:lang w:val="en-GB"/>
        </w:rPr>
        <w:t xml:space="preserve"> </w:t>
      </w:r>
      <w:r w:rsidRPr="00D53856">
        <w:rPr>
          <w:rStyle w:val="Strong"/>
          <w:b w:val="0"/>
          <w:sz w:val="22"/>
          <w:szCs w:val="22"/>
          <w:lang w:val="en-GB"/>
        </w:rPr>
        <w:br/>
      </w:r>
      <w:r w:rsidRPr="00E53728">
        <w:rPr>
          <w:rStyle w:val="Strong"/>
          <w:b w:val="0"/>
          <w:sz w:val="22"/>
          <w:szCs w:val="22"/>
          <w:lang w:val="en-GB"/>
        </w:rPr>
        <w:t xml:space="preserve">E-mail: </w:t>
      </w:r>
      <w:hyperlink r:id="rId11" w:history="1">
        <w:r w:rsidR="00E53728" w:rsidRPr="00E53728">
          <w:rPr>
            <w:rStyle w:val="Hyperlink"/>
            <w:sz w:val="22"/>
            <w:szCs w:val="22"/>
            <w:lang w:val="en-GB"/>
          </w:rPr>
          <w:t>info.alliance.abc@gmail.com</w:t>
        </w:r>
      </w:hyperlink>
      <w:r w:rsidRPr="00E53728">
        <w:rPr>
          <w:rStyle w:val="Strong"/>
          <w:b w:val="0"/>
          <w:sz w:val="22"/>
          <w:szCs w:val="22"/>
          <w:lang w:val="en-GB"/>
        </w:rPr>
        <w:br/>
        <w:t xml:space="preserve">Internet address: </w:t>
      </w:r>
      <w:r w:rsidR="00E53728" w:rsidRPr="00E53728">
        <w:rPr>
          <w:rStyle w:val="Hyperlink"/>
        </w:rPr>
        <w:t>https://vanadzor.am/</w:t>
      </w:r>
    </w:p>
    <w:p w14:paraId="211EB328" w14:textId="0D47D583" w:rsidR="00CF366A" w:rsidRPr="00E53728" w:rsidRDefault="00B513FE" w:rsidP="00EF74CF">
      <w:pPr>
        <w:outlineLvl w:val="0"/>
        <w:rPr>
          <w:rStyle w:val="Strong"/>
          <w:b w:val="0"/>
          <w:sz w:val="22"/>
          <w:szCs w:val="22"/>
          <w:lang w:val="en-GB"/>
        </w:rPr>
      </w:pPr>
      <w:r w:rsidRPr="00E367B5">
        <w:rPr>
          <w:rStyle w:val="Strong"/>
          <w:sz w:val="22"/>
          <w:szCs w:val="22"/>
          <w:highlight w:val="lightGray"/>
          <w:u w:val="single"/>
          <w:lang w:val="en-GB"/>
        </w:rPr>
        <w:br/>
      </w:r>
      <w:r w:rsidRPr="00E53728">
        <w:rPr>
          <w:rStyle w:val="Strong"/>
          <w:sz w:val="22"/>
          <w:szCs w:val="22"/>
          <w:u w:val="single"/>
          <w:lang w:val="en-GB"/>
        </w:rPr>
        <w:t>II.1.1)</w:t>
      </w:r>
      <w:r w:rsidR="007C201A" w:rsidRPr="00E53728">
        <w:rPr>
          <w:rStyle w:val="Strong"/>
          <w:sz w:val="22"/>
          <w:szCs w:val="22"/>
          <w:u w:val="single"/>
          <w:lang w:val="en-GB"/>
        </w:rPr>
        <w:t xml:space="preserve"> </w:t>
      </w:r>
      <w:r w:rsidRPr="00E53728">
        <w:rPr>
          <w:rStyle w:val="Strong"/>
          <w:sz w:val="22"/>
          <w:szCs w:val="22"/>
          <w:u w:val="single"/>
          <w:lang w:val="en-GB"/>
        </w:rPr>
        <w:t>Title:</w:t>
      </w:r>
      <w:r w:rsidRPr="00E53728">
        <w:rPr>
          <w:rStyle w:val="Strong"/>
          <w:b w:val="0"/>
          <w:sz w:val="22"/>
          <w:szCs w:val="22"/>
          <w:lang w:val="en-GB"/>
        </w:rPr>
        <w:t xml:space="preserve"> </w:t>
      </w:r>
      <w:r w:rsidR="007C201A" w:rsidRPr="00E53728">
        <w:rPr>
          <w:rStyle w:val="Strong"/>
          <w:b w:val="0"/>
          <w:sz w:val="22"/>
          <w:szCs w:val="22"/>
          <w:lang w:val="en-GB"/>
        </w:rPr>
        <w:br/>
      </w:r>
      <w:r w:rsidR="007C201A" w:rsidRPr="00E53728">
        <w:rPr>
          <w:rStyle w:val="Strong"/>
          <w:b w:val="0"/>
          <w:sz w:val="22"/>
          <w:szCs w:val="22"/>
          <w:lang w:val="en-GB"/>
        </w:rPr>
        <w:br/>
      </w:r>
      <w:r w:rsidR="00AD7EE1" w:rsidRPr="00E53728">
        <w:rPr>
          <w:rStyle w:val="Strong"/>
          <w:b w:val="0"/>
          <w:sz w:val="22"/>
          <w:szCs w:val="22"/>
          <w:lang w:val="en-GB"/>
        </w:rPr>
        <w:t>Supply of Ticket management system and Ticket Validator</w:t>
      </w:r>
    </w:p>
    <w:p w14:paraId="57BD9A50" w14:textId="3880DF63" w:rsidR="00010B32" w:rsidRPr="00E53728" w:rsidRDefault="007C201A" w:rsidP="00010B32">
      <w:pPr>
        <w:outlineLvl w:val="0"/>
        <w:rPr>
          <w:rStyle w:val="Strong"/>
          <w:sz w:val="22"/>
          <w:szCs w:val="22"/>
          <w:u w:val="single"/>
          <w:lang w:val="en-GB"/>
        </w:rPr>
      </w:pPr>
      <w:r w:rsidRPr="00E53728">
        <w:rPr>
          <w:rStyle w:val="Strong"/>
          <w:sz w:val="22"/>
          <w:szCs w:val="22"/>
          <w:u w:val="single"/>
          <w:lang w:val="en-GB"/>
        </w:rPr>
        <w:br/>
      </w:r>
      <w:r w:rsidR="00010B32" w:rsidRPr="00E53728">
        <w:rPr>
          <w:rStyle w:val="Strong"/>
          <w:sz w:val="22"/>
          <w:szCs w:val="22"/>
          <w:u w:val="single"/>
          <w:lang w:val="en-GB"/>
        </w:rPr>
        <w:t>II.1.3) Type of contract</w:t>
      </w:r>
    </w:p>
    <w:p w14:paraId="382700E3" w14:textId="7162AD63" w:rsidR="00010B32" w:rsidRPr="008F66E7" w:rsidRDefault="00010B32" w:rsidP="008F66E7">
      <w:pPr>
        <w:pStyle w:val="Blockquote"/>
        <w:ind w:left="0"/>
        <w:jc w:val="both"/>
        <w:rPr>
          <w:rStyle w:val="Strong"/>
          <w:b w:val="0"/>
          <w:i/>
          <w:sz w:val="22"/>
          <w:szCs w:val="22"/>
          <w:lang w:val="en-GB"/>
        </w:rPr>
      </w:pPr>
      <w:r w:rsidRPr="00E53728">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531B0B">
        <w:rPr>
          <w:rStyle w:val="Strong"/>
          <w:sz w:val="22"/>
          <w:szCs w:val="22"/>
          <w:u w:val="single"/>
          <w:lang w:val="en-GB"/>
        </w:rPr>
        <w:t>II.1.4) Short description of the contract</w:t>
      </w:r>
    </w:p>
    <w:p w14:paraId="6F19CC08" w14:textId="4DF67738" w:rsidR="00CC0079" w:rsidRPr="00531B0B" w:rsidRDefault="00CC0079" w:rsidP="00CC0079">
      <w:pPr>
        <w:pStyle w:val="Heading2"/>
        <w:keepNext w:val="0"/>
        <w:ind w:left="567" w:hanging="567"/>
        <w:jc w:val="both"/>
        <w:rPr>
          <w:rFonts w:ascii="Times New Roman" w:hAnsi="Times New Roman"/>
          <w:sz w:val="22"/>
          <w:szCs w:val="22"/>
          <w:lang w:val="en-GB"/>
        </w:rPr>
      </w:pPr>
      <w:r w:rsidRPr="00531B0B">
        <w:rPr>
          <w:rFonts w:ascii="Times New Roman" w:hAnsi="Times New Roman"/>
          <w:sz w:val="22"/>
          <w:szCs w:val="22"/>
          <w:lang w:val="en-GB"/>
        </w:rPr>
        <w:t xml:space="preserve">The subject of the contract is: </w:t>
      </w:r>
      <w:r w:rsidR="00531B0B">
        <w:rPr>
          <w:rFonts w:ascii="Times New Roman" w:hAnsi="Times New Roman"/>
          <w:sz w:val="22"/>
          <w:szCs w:val="22"/>
        </w:rPr>
        <w:t>2 ticket management system and ticket validator</w:t>
      </w:r>
      <w:r w:rsidRPr="00531B0B">
        <w:rPr>
          <w:rFonts w:ascii="Times New Roman" w:hAnsi="Times New Roman"/>
          <w:sz w:val="22"/>
          <w:szCs w:val="22"/>
        </w:rPr>
        <w:t>.</w:t>
      </w:r>
    </w:p>
    <w:p w14:paraId="023EDE3D" w14:textId="010D0733" w:rsidR="00CC0079" w:rsidRPr="00531B0B" w:rsidRDefault="00CC0079" w:rsidP="00CC0079">
      <w:pPr>
        <w:ind w:left="540"/>
        <w:jc w:val="both"/>
        <w:rPr>
          <w:sz w:val="22"/>
          <w:szCs w:val="22"/>
          <w:lang w:val="hy-AM"/>
        </w:rPr>
      </w:pPr>
      <w:r w:rsidRPr="00531B0B">
        <w:rPr>
          <w:sz w:val="22"/>
          <w:szCs w:val="22"/>
          <w:lang w:val="hy-AM"/>
        </w:rPr>
        <w:t>The plan is to introduce a ticket system for intra-community regular passenger transportation in Gyumri and Vanadzor communities.</w:t>
      </w:r>
    </w:p>
    <w:p w14:paraId="40E076F8" w14:textId="77777777" w:rsidR="00CC0079" w:rsidRPr="00531B0B" w:rsidRDefault="00CC0079" w:rsidP="00CC0079">
      <w:pPr>
        <w:ind w:left="540"/>
        <w:jc w:val="both"/>
        <w:rPr>
          <w:sz w:val="22"/>
          <w:szCs w:val="22"/>
          <w:lang w:val="hy-AM"/>
        </w:rPr>
      </w:pPr>
      <w:r w:rsidRPr="00531B0B">
        <w:rPr>
          <w:sz w:val="22"/>
          <w:szCs w:val="22"/>
          <w:lang w:val="hy-AM"/>
        </w:rPr>
        <w:t>Create a toolkit for the efficient operation of public transport in Gyumri and Vanadzor communities:</w:t>
      </w:r>
    </w:p>
    <w:p w14:paraId="7E40D365" w14:textId="77777777" w:rsidR="00CC0079" w:rsidRPr="00531B0B" w:rsidRDefault="00CC0079" w:rsidP="00CC0079">
      <w:pPr>
        <w:pStyle w:val="ListParagraph"/>
        <w:numPr>
          <w:ilvl w:val="0"/>
          <w:numId w:val="46"/>
        </w:numPr>
        <w:spacing w:after="160" w:line="259" w:lineRule="auto"/>
        <w:ind w:left="540" w:firstLine="180"/>
        <w:contextualSpacing/>
        <w:jc w:val="both"/>
        <w:rPr>
          <w:rFonts w:ascii="Times New Roman" w:hAnsi="Times New Roman"/>
          <w:lang w:val="hy-AM"/>
        </w:rPr>
      </w:pPr>
      <w:r w:rsidRPr="00531B0B">
        <w:rPr>
          <w:rFonts w:ascii="Times New Roman" w:hAnsi="Times New Roman"/>
          <w:lang w:val="hy-AM"/>
        </w:rPr>
        <w:t>full fare payment: ticket system,</w:t>
      </w:r>
    </w:p>
    <w:p w14:paraId="17FACF97" w14:textId="77777777" w:rsidR="00CC0079" w:rsidRPr="00531B0B" w:rsidRDefault="00CC0079" w:rsidP="00CC0079">
      <w:pPr>
        <w:pStyle w:val="ListParagraph"/>
        <w:numPr>
          <w:ilvl w:val="0"/>
          <w:numId w:val="46"/>
        </w:numPr>
        <w:spacing w:after="160" w:line="259" w:lineRule="auto"/>
        <w:ind w:left="540" w:firstLine="180"/>
        <w:contextualSpacing/>
        <w:jc w:val="both"/>
        <w:rPr>
          <w:rFonts w:ascii="Times New Roman" w:hAnsi="Times New Roman"/>
          <w:lang w:val="hy-AM"/>
        </w:rPr>
      </w:pPr>
      <w:r w:rsidRPr="00531B0B">
        <w:rPr>
          <w:rFonts w:ascii="Times New Roman" w:hAnsi="Times New Roman"/>
          <w:lang w:val="hy-AM"/>
        </w:rPr>
        <w:t>creation of prerequisites for increasing the efficiency of the route network operation and setting the transport fare.</w:t>
      </w:r>
    </w:p>
    <w:p w14:paraId="0BFA9E1D" w14:textId="77777777" w:rsidR="00CC0079" w:rsidRPr="00531B0B" w:rsidRDefault="00CC0079" w:rsidP="00CC0079">
      <w:pPr>
        <w:pStyle w:val="ListParagraph"/>
        <w:ind w:left="540"/>
        <w:jc w:val="both"/>
        <w:rPr>
          <w:rFonts w:ascii="Times New Roman" w:hAnsi="Times New Roman"/>
          <w:lang w:val="hy-AM"/>
        </w:rPr>
      </w:pPr>
    </w:p>
    <w:p w14:paraId="487B4E60" w14:textId="77777777" w:rsidR="00CC0079" w:rsidRPr="00AD37D7" w:rsidRDefault="00CC0079" w:rsidP="00CC0079">
      <w:pPr>
        <w:pStyle w:val="ListParagraph"/>
        <w:spacing w:after="160" w:line="259" w:lineRule="auto"/>
        <w:ind w:left="0" w:firstLine="540"/>
        <w:contextualSpacing/>
        <w:jc w:val="both"/>
        <w:rPr>
          <w:rFonts w:ascii="Times New Roman" w:hAnsi="Times New Roman"/>
          <w:lang w:val="hy-AM"/>
        </w:rPr>
      </w:pPr>
      <w:r w:rsidRPr="00531B0B">
        <w:rPr>
          <w:rFonts w:ascii="Times New Roman" w:hAnsi="Times New Roman"/>
          <w:b/>
          <w:lang w:val="hy-AM"/>
        </w:rPr>
        <w:t xml:space="preserve">Validators - </w:t>
      </w:r>
      <w:r w:rsidRPr="00531B0B">
        <w:rPr>
          <w:rFonts w:ascii="Times New Roman" w:hAnsi="Times New Roman"/>
          <w:lang w:val="hy-AM"/>
        </w:rPr>
        <w:t>10 must be supplied within the scope of this tender.</w:t>
      </w:r>
    </w:p>
    <w:p w14:paraId="33FFDFE9" w14:textId="3D0FF5B6" w:rsidR="00DB35A9" w:rsidRPr="00375558" w:rsidRDefault="00DB35A9" w:rsidP="00DB35A9">
      <w:pPr>
        <w:outlineLvl w:val="0"/>
        <w:rPr>
          <w:rStyle w:val="Strong"/>
          <w:sz w:val="22"/>
          <w:szCs w:val="22"/>
          <w:u w:val="single"/>
          <w:lang w:val="en-GB"/>
        </w:rPr>
      </w:pPr>
      <w:r w:rsidRPr="00375558">
        <w:rPr>
          <w:rStyle w:val="Strong"/>
          <w:sz w:val="22"/>
          <w:szCs w:val="22"/>
          <w:u w:val="single"/>
          <w:lang w:val="en-GB"/>
        </w:rPr>
        <w:t>IV.1</w:t>
      </w:r>
      <w:r>
        <w:rPr>
          <w:rStyle w:val="Strong"/>
          <w:sz w:val="22"/>
          <w:szCs w:val="22"/>
          <w:u w:val="single"/>
          <w:lang w:val="en-GB"/>
        </w:rPr>
        <w:t>.1.</w:t>
      </w:r>
      <w:r w:rsidRPr="00375558">
        <w:rPr>
          <w:rStyle w:val="Strong"/>
          <w:sz w:val="22"/>
          <w:szCs w:val="22"/>
          <w:u w:val="single"/>
          <w:lang w:val="en-GB"/>
        </w:rPr>
        <w:t xml:space="preserve">) </w:t>
      </w:r>
      <w:r>
        <w:rPr>
          <w:rStyle w:val="Strong"/>
          <w:sz w:val="22"/>
          <w:szCs w:val="22"/>
          <w:u w:val="single"/>
          <w:lang w:val="en-GB"/>
        </w:rPr>
        <w:t xml:space="preserve">Type of </w:t>
      </w:r>
      <w:r w:rsidRPr="00375558">
        <w:rPr>
          <w:rStyle w:val="Strong"/>
          <w:sz w:val="22"/>
          <w:szCs w:val="22"/>
          <w:u w:val="single"/>
          <w:lang w:val="en-GB"/>
        </w:rPr>
        <w:t>Procedure</w:t>
      </w:r>
    </w:p>
    <w:p w14:paraId="7A3DC070" w14:textId="49A63D95" w:rsidR="00DB35A9" w:rsidRPr="00B4632B" w:rsidRDefault="00B4632B" w:rsidP="00DB35A9">
      <w:pPr>
        <w:outlineLvl w:val="0"/>
        <w:rPr>
          <w:rStyle w:val="Strong"/>
          <w:b w:val="0"/>
          <w:sz w:val="22"/>
          <w:szCs w:val="22"/>
          <w:u w:val="single"/>
          <w:lang w:val="en-GB"/>
        </w:rPr>
      </w:pPr>
      <w:r w:rsidRPr="00B4632B">
        <w:rPr>
          <w:rStyle w:val="Strong"/>
          <w:b w:val="0"/>
          <w:sz w:val="22"/>
          <w:szCs w:val="22"/>
          <w:u w:val="single"/>
          <w:lang w:val="en-GB"/>
        </w:rPr>
        <w:t>Open</w:t>
      </w:r>
      <w:r w:rsidR="00DB35A9" w:rsidRPr="00B4632B">
        <w:rPr>
          <w:rStyle w:val="Strong"/>
          <w:b w:val="0"/>
          <w:sz w:val="22"/>
          <w:szCs w:val="22"/>
          <w:u w:val="single"/>
          <w:lang w:val="en-GB"/>
        </w:rPr>
        <w:br/>
      </w:r>
    </w:p>
    <w:p w14:paraId="2FB0BEEE" w14:textId="2852168B" w:rsidR="00EF74CF" w:rsidRPr="00B4632B" w:rsidRDefault="00EF74CF" w:rsidP="00EF74CF">
      <w:pPr>
        <w:outlineLvl w:val="0"/>
        <w:rPr>
          <w:rStyle w:val="Strong"/>
          <w:sz w:val="22"/>
          <w:szCs w:val="22"/>
          <w:u w:val="single"/>
          <w:lang w:val="en-GB"/>
        </w:rPr>
      </w:pPr>
      <w:r w:rsidRPr="00B4632B">
        <w:rPr>
          <w:rStyle w:val="Strong"/>
          <w:sz w:val="22"/>
          <w:szCs w:val="22"/>
          <w:u w:val="single"/>
          <w:lang w:val="en-GB"/>
        </w:rPr>
        <w:t>II.1.6) Information about lots</w:t>
      </w:r>
    </w:p>
    <w:p w14:paraId="2A9982F5" w14:textId="3F7E6D8E" w:rsidR="00EF74CF" w:rsidRDefault="00EF74CF" w:rsidP="00EF74CF">
      <w:pPr>
        <w:outlineLvl w:val="0"/>
        <w:rPr>
          <w:rStyle w:val="Strong"/>
          <w:b w:val="0"/>
          <w:sz w:val="22"/>
          <w:szCs w:val="22"/>
          <w:lang w:val="en-GB"/>
        </w:rPr>
      </w:pPr>
      <w:r w:rsidRPr="00B4632B">
        <w:rPr>
          <w:rStyle w:val="Strong"/>
          <w:b w:val="0"/>
          <w:sz w:val="22"/>
          <w:szCs w:val="22"/>
          <w:lang w:val="en-GB"/>
        </w:rPr>
        <w:t>This contract is divided into lots:</w:t>
      </w:r>
      <w:r w:rsidRPr="00B4632B">
        <w:rPr>
          <w:rStyle w:val="Strong"/>
          <w:sz w:val="22"/>
          <w:szCs w:val="22"/>
          <w:lang w:val="en-GB"/>
        </w:rPr>
        <w:t xml:space="preserve"> </w:t>
      </w:r>
      <w:r w:rsidRPr="00B4632B">
        <w:rPr>
          <w:rStyle w:val="Strong"/>
          <w:b w:val="0"/>
          <w:sz w:val="22"/>
          <w:szCs w:val="22"/>
          <w:lang w:val="en-GB"/>
        </w:rPr>
        <w:t>no</w:t>
      </w:r>
    </w:p>
    <w:p w14:paraId="7579633B" w14:textId="37F07BC9" w:rsidR="00EF74CF" w:rsidRPr="00E367B5" w:rsidRDefault="00045773" w:rsidP="00EF74CF">
      <w:pPr>
        <w:outlineLvl w:val="0"/>
        <w:rPr>
          <w:rStyle w:val="Strong"/>
          <w:sz w:val="22"/>
          <w:szCs w:val="22"/>
          <w:highlight w:val="lightGray"/>
          <w:u w:val="single"/>
        </w:rPr>
      </w:pPr>
      <w:r>
        <w:rPr>
          <w:rStyle w:val="Strong"/>
          <w:sz w:val="22"/>
          <w:szCs w:val="22"/>
          <w:u w:val="single"/>
        </w:rPr>
        <w:br/>
      </w:r>
      <w:r w:rsidR="00EF74CF" w:rsidRPr="00D67F00">
        <w:rPr>
          <w:rStyle w:val="Strong"/>
          <w:sz w:val="22"/>
          <w:szCs w:val="22"/>
          <w:u w:val="single"/>
        </w:rPr>
        <w:t xml:space="preserve">II.2.3) Place </w:t>
      </w:r>
      <w:r w:rsidR="000E767D">
        <w:rPr>
          <w:rStyle w:val="Strong"/>
          <w:sz w:val="22"/>
          <w:szCs w:val="22"/>
          <w:u w:val="single"/>
        </w:rPr>
        <w:t xml:space="preserve">of </w:t>
      </w:r>
      <w:r w:rsidR="00EF74CF" w:rsidRPr="00D67F00">
        <w:rPr>
          <w:rStyle w:val="Strong"/>
          <w:sz w:val="22"/>
          <w:szCs w:val="22"/>
          <w:u w:val="single"/>
        </w:rPr>
        <w:t>performance</w:t>
      </w:r>
    </w:p>
    <w:p w14:paraId="4CE0C066" w14:textId="35292094"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4632B">
        <w:rPr>
          <w:rStyle w:val="Strong"/>
          <w:b w:val="0"/>
          <w:sz w:val="22"/>
          <w:szCs w:val="22"/>
          <w:lang w:val="en-GB"/>
        </w:rPr>
        <w:t>Republic of Armenia</w:t>
      </w:r>
    </w:p>
    <w:p w14:paraId="6541ED88" w14:textId="1AEB4997" w:rsidR="00EF74CF" w:rsidRPr="00D67F00" w:rsidRDefault="003C10AA" w:rsidP="00EF74CF">
      <w:pPr>
        <w:outlineLvl w:val="0"/>
        <w:rPr>
          <w:rStyle w:val="Strong"/>
          <w:sz w:val="22"/>
          <w:szCs w:val="22"/>
          <w:u w:val="single"/>
          <w:lang w:val="en-GB"/>
        </w:rPr>
      </w:pPr>
      <w:r w:rsidRPr="00E367B5">
        <w:rPr>
          <w:rStyle w:val="Strong"/>
          <w:sz w:val="22"/>
          <w:szCs w:val="22"/>
          <w:highlight w:val="lightGray"/>
          <w:lang w:val="en-GB"/>
        </w:rPr>
        <w:br/>
      </w:r>
      <w:r w:rsidR="00EF74CF" w:rsidRPr="00D67F00">
        <w:rPr>
          <w:rStyle w:val="Strong"/>
          <w:sz w:val="22"/>
          <w:szCs w:val="22"/>
          <w:u w:val="single"/>
          <w:lang w:val="en-GB"/>
        </w:rPr>
        <w:lastRenderedPageBreak/>
        <w:t>II.2.5)  Award Criteria</w:t>
      </w:r>
    </w:p>
    <w:p w14:paraId="5CCD0EDD" w14:textId="609D5358" w:rsidR="00EF74CF" w:rsidRDefault="00B4632B" w:rsidP="00B4632B">
      <w:pPr>
        <w:outlineLvl w:val="0"/>
        <w:rPr>
          <w:sz w:val="22"/>
          <w:szCs w:val="22"/>
        </w:rPr>
      </w:pPr>
      <w:r w:rsidRPr="00B4632B">
        <w:rPr>
          <w:rStyle w:val="Strong"/>
          <w:b w:val="0"/>
          <w:sz w:val="22"/>
          <w:szCs w:val="22"/>
          <w:lang w:val="en-GB"/>
        </w:rPr>
        <w:t>Price</w:t>
      </w:r>
    </w:p>
    <w:p w14:paraId="4772D783" w14:textId="2D3A377B" w:rsidR="00CC6D8C" w:rsidRPr="00D67F00" w:rsidRDefault="00EF74CF" w:rsidP="00CC6D8C">
      <w:pPr>
        <w:outlineLvl w:val="0"/>
        <w:rPr>
          <w:rStyle w:val="Strong"/>
          <w:sz w:val="22"/>
          <w:szCs w:val="22"/>
          <w:u w:val="single"/>
          <w:lang w:val="en-GB"/>
        </w:rPr>
      </w:pP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49A56EA6" w:rsidR="00CC6D8C" w:rsidRPr="00357C03" w:rsidRDefault="00CC6D8C" w:rsidP="00CC6D8C">
      <w:pPr>
        <w:outlineLvl w:val="0"/>
        <w:rPr>
          <w:rStyle w:val="Strong"/>
          <w:b w:val="0"/>
          <w:sz w:val="22"/>
          <w:szCs w:val="22"/>
          <w:lang w:val="en-GB"/>
        </w:rPr>
      </w:pPr>
      <w:r w:rsidRPr="00357C03">
        <w:rPr>
          <w:rStyle w:val="Strong"/>
          <w:b w:val="0"/>
          <w:sz w:val="22"/>
          <w:szCs w:val="22"/>
          <w:lang w:val="en-GB"/>
        </w:rPr>
        <w:t xml:space="preserve">Date: </w:t>
      </w:r>
      <w:r w:rsidR="00BD4398" w:rsidRPr="00357C03">
        <w:rPr>
          <w:rStyle w:val="Strong"/>
          <w:b w:val="0"/>
          <w:sz w:val="22"/>
          <w:szCs w:val="22"/>
          <w:lang w:val="en-GB"/>
        </w:rPr>
        <w:t>3</w:t>
      </w:r>
      <w:r w:rsidR="009D0206">
        <w:rPr>
          <w:rStyle w:val="Strong"/>
          <w:b w:val="0"/>
          <w:sz w:val="22"/>
          <w:szCs w:val="22"/>
          <w:lang w:val="en-GB"/>
        </w:rPr>
        <w:t>0</w:t>
      </w:r>
      <w:r w:rsidR="00BD4398" w:rsidRPr="00357C03">
        <w:rPr>
          <w:rStyle w:val="Strong"/>
          <w:b w:val="0"/>
          <w:sz w:val="22"/>
          <w:szCs w:val="22"/>
          <w:lang w:val="en-GB"/>
        </w:rPr>
        <w:t>/03/2023</w:t>
      </w:r>
      <w:r w:rsidRPr="00357C03">
        <w:rPr>
          <w:rStyle w:val="Strong"/>
          <w:b w:val="0"/>
          <w:sz w:val="22"/>
          <w:szCs w:val="22"/>
          <w:lang w:val="en-GB"/>
        </w:rPr>
        <w:br/>
        <w:t>Local Time</w:t>
      </w:r>
      <w:r w:rsidR="00D44E75" w:rsidRPr="00357C03">
        <w:rPr>
          <w:rStyle w:val="Strong"/>
          <w:b w:val="0"/>
          <w:sz w:val="22"/>
          <w:szCs w:val="22"/>
          <w:lang w:val="en-GB"/>
        </w:rPr>
        <w:t xml:space="preserve"> (</w:t>
      </w:r>
      <w:r w:rsidR="00BD4398" w:rsidRPr="00357C03">
        <w:rPr>
          <w:rStyle w:val="Strong"/>
          <w:b w:val="0"/>
          <w:sz w:val="22"/>
          <w:szCs w:val="22"/>
          <w:lang w:val="en-GB"/>
        </w:rPr>
        <w:t>in Republic of Armenia</w:t>
      </w:r>
      <w:r w:rsidR="00D44E75" w:rsidRPr="00357C03">
        <w:rPr>
          <w:rStyle w:val="Strong"/>
          <w:b w:val="0"/>
          <w:sz w:val="22"/>
          <w:szCs w:val="22"/>
          <w:lang w:val="en-GB"/>
        </w:rPr>
        <w:t>)</w:t>
      </w:r>
      <w:r w:rsidRPr="00357C03">
        <w:rPr>
          <w:rStyle w:val="Strong"/>
          <w:b w:val="0"/>
          <w:sz w:val="22"/>
          <w:szCs w:val="22"/>
          <w:lang w:val="en-GB"/>
        </w:rPr>
        <w:t xml:space="preserve">: </w:t>
      </w:r>
      <w:r w:rsidR="00BD4398" w:rsidRPr="00357C03">
        <w:rPr>
          <w:rStyle w:val="Strong"/>
          <w:b w:val="0"/>
          <w:sz w:val="22"/>
          <w:szCs w:val="22"/>
          <w:lang w:val="en-GB"/>
        </w:rPr>
        <w:t>17</w:t>
      </w:r>
      <w:r w:rsidRPr="00357C03">
        <w:rPr>
          <w:rStyle w:val="Strong"/>
          <w:b w:val="0"/>
          <w:sz w:val="22"/>
          <w:szCs w:val="22"/>
          <w:lang w:val="en-GB"/>
        </w:rPr>
        <w:t>/</w:t>
      </w:r>
      <w:r w:rsidR="00BD4398" w:rsidRPr="00357C03">
        <w:rPr>
          <w:rStyle w:val="Strong"/>
          <w:b w:val="0"/>
          <w:sz w:val="22"/>
          <w:szCs w:val="22"/>
          <w:lang w:val="en-GB"/>
        </w:rPr>
        <w:t>00</w:t>
      </w:r>
    </w:p>
    <w:p w14:paraId="1176BE21" w14:textId="43A2ED9E" w:rsidR="00CC6D8C" w:rsidRPr="00357C03" w:rsidRDefault="00CC6D8C" w:rsidP="00CC6D8C">
      <w:pPr>
        <w:outlineLvl w:val="0"/>
        <w:rPr>
          <w:rStyle w:val="Strong"/>
          <w:sz w:val="22"/>
          <w:szCs w:val="22"/>
          <w:u w:val="single"/>
          <w:lang w:val="en-GB"/>
        </w:rPr>
      </w:pPr>
      <w:r w:rsidRPr="00357C03">
        <w:rPr>
          <w:rStyle w:val="Strong"/>
          <w:sz w:val="22"/>
          <w:szCs w:val="22"/>
          <w:lang w:val="en-GB"/>
        </w:rPr>
        <w:br/>
      </w:r>
      <w:r w:rsidRPr="00357C03">
        <w:rPr>
          <w:rStyle w:val="Strong"/>
          <w:sz w:val="22"/>
          <w:szCs w:val="22"/>
          <w:u w:val="single"/>
          <w:lang w:val="en-GB"/>
        </w:rPr>
        <w:t>IV.2.6) Minimum time frame during which the tenderer must maintain the tender</w:t>
      </w:r>
    </w:p>
    <w:p w14:paraId="1368B8E1" w14:textId="61642EA0" w:rsidR="00CC6D8C" w:rsidRPr="00357C03" w:rsidRDefault="00CC6D8C" w:rsidP="00CC6D8C">
      <w:pPr>
        <w:outlineLvl w:val="0"/>
        <w:rPr>
          <w:rStyle w:val="Strong"/>
          <w:b w:val="0"/>
          <w:sz w:val="22"/>
          <w:szCs w:val="22"/>
          <w:lang w:val="en-GB"/>
        </w:rPr>
      </w:pPr>
      <w:r w:rsidRPr="00357C03">
        <w:rPr>
          <w:rStyle w:val="Strong"/>
          <w:b w:val="0"/>
          <w:sz w:val="22"/>
          <w:szCs w:val="22"/>
          <w:lang w:val="en-GB"/>
        </w:rPr>
        <w:t xml:space="preserve">Duration in months:  </w:t>
      </w:r>
      <w:r w:rsidR="00C7707E" w:rsidRPr="00357C03">
        <w:rPr>
          <w:rStyle w:val="Strong"/>
          <w:b w:val="0"/>
          <w:sz w:val="22"/>
          <w:szCs w:val="22"/>
          <w:lang w:val="en-GB"/>
        </w:rPr>
        <w:t>3</w:t>
      </w:r>
      <w:r w:rsidRPr="00357C03">
        <w:rPr>
          <w:rStyle w:val="Strong"/>
          <w:b w:val="0"/>
          <w:sz w:val="22"/>
          <w:szCs w:val="22"/>
          <w:lang w:val="en-GB"/>
        </w:rPr>
        <w:t xml:space="preserve"> (from the date stated for receipt of tender)</w:t>
      </w:r>
    </w:p>
    <w:p w14:paraId="33894EC1" w14:textId="35F00F63" w:rsidR="00CC6D8C" w:rsidRPr="00357C03" w:rsidRDefault="00CC6D8C" w:rsidP="00CC6D8C">
      <w:pPr>
        <w:outlineLvl w:val="0"/>
        <w:rPr>
          <w:rStyle w:val="Strong"/>
          <w:sz w:val="22"/>
          <w:szCs w:val="22"/>
          <w:u w:val="single"/>
          <w:lang w:val="en-GB"/>
        </w:rPr>
      </w:pPr>
      <w:r w:rsidRPr="00357C03">
        <w:rPr>
          <w:rStyle w:val="Strong"/>
          <w:sz w:val="22"/>
          <w:szCs w:val="22"/>
          <w:u w:val="single"/>
          <w:lang w:val="en-GB"/>
        </w:rPr>
        <w:br/>
        <w:t xml:space="preserve">IV.2.7) Conditions for opening of tenders </w:t>
      </w:r>
    </w:p>
    <w:p w14:paraId="4B3F0DCB" w14:textId="225CC19B" w:rsidR="00DE28AE" w:rsidRPr="00D225CC" w:rsidRDefault="00CC6D8C" w:rsidP="008F66E7">
      <w:pPr>
        <w:outlineLvl w:val="0"/>
        <w:rPr>
          <w:lang w:val="en-GB"/>
        </w:rPr>
      </w:pPr>
      <w:r w:rsidRPr="00357C03">
        <w:rPr>
          <w:rStyle w:val="Strong"/>
          <w:b w:val="0"/>
          <w:sz w:val="22"/>
          <w:szCs w:val="22"/>
          <w:lang w:val="en-GB"/>
        </w:rPr>
        <w:t>Date:</w:t>
      </w:r>
      <w:r w:rsidRPr="00AB2D22">
        <w:rPr>
          <w:rStyle w:val="Strong"/>
          <w:b w:val="0"/>
          <w:sz w:val="22"/>
          <w:szCs w:val="22"/>
          <w:lang w:val="en-GB"/>
        </w:rPr>
        <w:t xml:space="preserve"> </w:t>
      </w:r>
      <w:r w:rsidR="00C7707E" w:rsidRPr="00357C03">
        <w:rPr>
          <w:rStyle w:val="Strong"/>
          <w:b w:val="0"/>
          <w:sz w:val="22"/>
          <w:szCs w:val="22"/>
          <w:lang w:val="en-GB"/>
        </w:rPr>
        <w:t>04</w:t>
      </w:r>
      <w:r w:rsidRPr="00357C03">
        <w:rPr>
          <w:rStyle w:val="Strong"/>
          <w:b w:val="0"/>
          <w:sz w:val="22"/>
          <w:szCs w:val="22"/>
          <w:lang w:val="en-GB"/>
        </w:rPr>
        <w:t>/</w:t>
      </w:r>
      <w:r w:rsidR="00C7707E" w:rsidRPr="00357C03">
        <w:rPr>
          <w:rStyle w:val="Strong"/>
          <w:b w:val="0"/>
          <w:sz w:val="22"/>
          <w:szCs w:val="22"/>
          <w:lang w:val="en-GB"/>
        </w:rPr>
        <w:t>04/2023</w:t>
      </w:r>
      <w:bookmarkStart w:id="0" w:name="_GoBack"/>
      <w:bookmarkEnd w:id="0"/>
      <w:r w:rsidRPr="00357C03">
        <w:rPr>
          <w:rStyle w:val="Strong"/>
          <w:b w:val="0"/>
          <w:sz w:val="22"/>
          <w:szCs w:val="22"/>
          <w:u w:val="single"/>
          <w:lang w:val="en-GB"/>
        </w:rPr>
        <w:br/>
      </w:r>
      <w:r w:rsidRPr="00357C03">
        <w:rPr>
          <w:rStyle w:val="Strong"/>
          <w:b w:val="0"/>
          <w:sz w:val="22"/>
          <w:szCs w:val="22"/>
          <w:lang w:val="en-GB"/>
        </w:rPr>
        <w:t>Local time</w:t>
      </w:r>
      <w:r w:rsidR="00C7707E" w:rsidRPr="00357C03">
        <w:rPr>
          <w:rStyle w:val="Strong"/>
          <w:b w:val="0"/>
          <w:sz w:val="22"/>
          <w:szCs w:val="22"/>
          <w:lang w:val="en-GB"/>
        </w:rPr>
        <w:t xml:space="preserve"> (in Republic of Armenia): 1</w:t>
      </w:r>
      <w:r w:rsidR="00357C03" w:rsidRPr="00357C03">
        <w:rPr>
          <w:rStyle w:val="Strong"/>
          <w:b w:val="0"/>
          <w:sz w:val="22"/>
          <w:szCs w:val="22"/>
          <w:lang w:val="en-GB"/>
        </w:rPr>
        <w:t>2</w:t>
      </w:r>
      <w:r w:rsidR="00C7707E" w:rsidRPr="00357C03">
        <w:rPr>
          <w:rStyle w:val="Strong"/>
          <w:b w:val="0"/>
          <w:sz w:val="22"/>
          <w:szCs w:val="22"/>
          <w:lang w:val="en-GB"/>
        </w:rPr>
        <w:t>/00</w:t>
      </w:r>
      <w:r w:rsidRPr="00357C03">
        <w:rPr>
          <w:rStyle w:val="Strong"/>
          <w:sz w:val="22"/>
          <w:szCs w:val="22"/>
          <w:u w:val="single"/>
          <w:lang w:val="en-GB"/>
        </w:rPr>
        <w:br/>
      </w:r>
      <w:r w:rsidRPr="00357C03">
        <w:rPr>
          <w:rStyle w:val="Strong"/>
          <w:b w:val="0"/>
          <w:sz w:val="22"/>
          <w:szCs w:val="22"/>
          <w:lang w:val="en-GB"/>
        </w:rPr>
        <w:t xml:space="preserve">Place: </w:t>
      </w:r>
      <w:r w:rsidR="00357C03" w:rsidRPr="00357C03">
        <w:rPr>
          <w:rStyle w:val="Emphasis"/>
          <w:i w:val="0"/>
          <w:sz w:val="22"/>
          <w:szCs w:val="22"/>
          <w:lang w:val="en-GB"/>
        </w:rPr>
        <w:t xml:space="preserve">Gr. Lusavorich 43-1/6, </w:t>
      </w:r>
      <w:r w:rsidR="00357C03" w:rsidRPr="00357C03">
        <w:rPr>
          <w:rStyle w:val="Emphasis"/>
          <w:i w:val="0"/>
          <w:sz w:val="22"/>
          <w:szCs w:val="22"/>
        </w:rPr>
        <w:t xml:space="preserve">Vanadzor, </w:t>
      </w:r>
      <w:r w:rsidR="00357C03" w:rsidRPr="00357C03">
        <w:rPr>
          <w:rStyle w:val="Emphasis"/>
          <w:i w:val="0"/>
          <w:sz w:val="22"/>
          <w:szCs w:val="22"/>
          <w:lang w:val="en-GB"/>
        </w:rPr>
        <w:t>Armenia</w:t>
      </w:r>
      <w:r w:rsidRPr="00F82AA4">
        <w:rPr>
          <w:rStyle w:val="Strong"/>
          <w:b w:val="0"/>
          <w:sz w:val="22"/>
          <w:szCs w:val="22"/>
          <w:lang w:val="en-GB"/>
        </w:rPr>
        <w:br/>
      </w:r>
    </w:p>
    <w:sectPr w:rsidR="00DE28AE"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C0DC0" w14:textId="77777777" w:rsidR="00E367B5" w:rsidRDefault="00E367B5">
      <w:r>
        <w:separator/>
      </w:r>
    </w:p>
  </w:endnote>
  <w:endnote w:type="continuationSeparator" w:id="0">
    <w:p w14:paraId="61B0E3CD" w14:textId="77777777" w:rsidR="00E367B5" w:rsidRDefault="00E36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9D0206">
      <w:rPr>
        <w:rStyle w:val="PageNumber"/>
        <w:noProof/>
        <w:sz w:val="18"/>
        <w:szCs w:val="18"/>
      </w:rPr>
      <w:t>1</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9D0206">
      <w:rPr>
        <w:rStyle w:val="PageNumber"/>
        <w:noProof/>
        <w:sz w:val="18"/>
        <w:szCs w:val="18"/>
      </w:rPr>
      <w:t>2</w:t>
    </w:r>
    <w:r>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DB792" w14:textId="77777777" w:rsidR="00E367B5" w:rsidRDefault="00E367B5">
      <w:r>
        <w:separator/>
      </w:r>
    </w:p>
  </w:footnote>
  <w:footnote w:type="continuationSeparator" w:id="0">
    <w:p w14:paraId="5F79CC7A" w14:textId="77777777" w:rsidR="00E367B5" w:rsidRDefault="00E367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1BA37303"/>
    <w:multiLevelType w:val="hybridMultilevel"/>
    <w:tmpl w:val="77CA00C0"/>
    <w:lvl w:ilvl="0" w:tplc="89EEF6E6">
      <w:numFmt w:val="bullet"/>
      <w:lvlText w:val="-"/>
      <w:lvlJc w:val="left"/>
      <w:pPr>
        <w:ind w:left="1080" w:hanging="360"/>
      </w:pPr>
      <w:rPr>
        <w:rFonts w:ascii="GHEA Grapalat" w:eastAsia="Calibri" w:hAnsi="GHEA Grapalat"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7"/>
  </w:num>
  <w:num w:numId="38">
    <w:abstractNumId w:val="40"/>
  </w:num>
  <w:num w:numId="39">
    <w:abstractNumId w:val="45"/>
  </w:num>
  <w:num w:numId="40">
    <w:abstractNumId w:val="46"/>
  </w:num>
  <w:num w:numId="41">
    <w:abstractNumId w:val="41"/>
  </w:num>
  <w:num w:numId="42">
    <w:abstractNumId w:val="44"/>
  </w:num>
  <w:num w:numId="43">
    <w:abstractNumId w:val="38"/>
  </w:num>
  <w:num w:numId="44">
    <w:abstractNumId w:val="39"/>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260"/>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57C03"/>
    <w:rsid w:val="0036159C"/>
    <w:rsid w:val="003717BC"/>
    <w:rsid w:val="00371FD9"/>
    <w:rsid w:val="00372452"/>
    <w:rsid w:val="0038633F"/>
    <w:rsid w:val="00386E96"/>
    <w:rsid w:val="0038796E"/>
    <w:rsid w:val="003923CD"/>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1B0B"/>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056A1"/>
    <w:rsid w:val="008162F6"/>
    <w:rsid w:val="008272C0"/>
    <w:rsid w:val="008323D3"/>
    <w:rsid w:val="008351FF"/>
    <w:rsid w:val="00845D2E"/>
    <w:rsid w:val="00851792"/>
    <w:rsid w:val="00853875"/>
    <w:rsid w:val="00855235"/>
    <w:rsid w:val="00860295"/>
    <w:rsid w:val="008610BD"/>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0206"/>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2D22"/>
    <w:rsid w:val="00AB32E4"/>
    <w:rsid w:val="00AB4DF6"/>
    <w:rsid w:val="00AB7DAB"/>
    <w:rsid w:val="00AC0623"/>
    <w:rsid w:val="00AC0D0C"/>
    <w:rsid w:val="00AC2A41"/>
    <w:rsid w:val="00AC674C"/>
    <w:rsid w:val="00AD330A"/>
    <w:rsid w:val="00AD56A6"/>
    <w:rsid w:val="00AD5F08"/>
    <w:rsid w:val="00AD75FB"/>
    <w:rsid w:val="00AD7EE1"/>
    <w:rsid w:val="00AE1D8D"/>
    <w:rsid w:val="00AE6A5B"/>
    <w:rsid w:val="00AE7F65"/>
    <w:rsid w:val="00AF7BB3"/>
    <w:rsid w:val="00B063F9"/>
    <w:rsid w:val="00B112A1"/>
    <w:rsid w:val="00B14398"/>
    <w:rsid w:val="00B17284"/>
    <w:rsid w:val="00B22E7F"/>
    <w:rsid w:val="00B304D7"/>
    <w:rsid w:val="00B30DFF"/>
    <w:rsid w:val="00B4632B"/>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4398"/>
    <w:rsid w:val="00BD552F"/>
    <w:rsid w:val="00BE595A"/>
    <w:rsid w:val="00BE6FAB"/>
    <w:rsid w:val="00BE783C"/>
    <w:rsid w:val="00BE7B3C"/>
    <w:rsid w:val="00BF5FBD"/>
    <w:rsid w:val="00C00D44"/>
    <w:rsid w:val="00C03806"/>
    <w:rsid w:val="00C06736"/>
    <w:rsid w:val="00C10475"/>
    <w:rsid w:val="00C106C1"/>
    <w:rsid w:val="00C113A5"/>
    <w:rsid w:val="00C14AF2"/>
    <w:rsid w:val="00C171B6"/>
    <w:rsid w:val="00C2452B"/>
    <w:rsid w:val="00C27405"/>
    <w:rsid w:val="00C30183"/>
    <w:rsid w:val="00C3644F"/>
    <w:rsid w:val="00C460D8"/>
    <w:rsid w:val="00C545B1"/>
    <w:rsid w:val="00C579ED"/>
    <w:rsid w:val="00C61EEF"/>
    <w:rsid w:val="00C70AAE"/>
    <w:rsid w:val="00C712DE"/>
    <w:rsid w:val="00C7707E"/>
    <w:rsid w:val="00C8296E"/>
    <w:rsid w:val="00C83C65"/>
    <w:rsid w:val="00C840D0"/>
    <w:rsid w:val="00C90172"/>
    <w:rsid w:val="00C91095"/>
    <w:rsid w:val="00C9751F"/>
    <w:rsid w:val="00C9783F"/>
    <w:rsid w:val="00CA3B1B"/>
    <w:rsid w:val="00CA58B5"/>
    <w:rsid w:val="00CB244C"/>
    <w:rsid w:val="00CB759D"/>
    <w:rsid w:val="00CC0079"/>
    <w:rsid w:val="00CC0A41"/>
    <w:rsid w:val="00CC1F21"/>
    <w:rsid w:val="00CC3BA0"/>
    <w:rsid w:val="00CC6A3D"/>
    <w:rsid w:val="00CC6D8C"/>
    <w:rsid w:val="00CC765C"/>
    <w:rsid w:val="00CC7ACD"/>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4DC1"/>
    <w:rsid w:val="00D76090"/>
    <w:rsid w:val="00D80D74"/>
    <w:rsid w:val="00D82AA0"/>
    <w:rsid w:val="00D8779C"/>
    <w:rsid w:val="00D92E03"/>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367B5"/>
    <w:rsid w:val="00E422A2"/>
    <w:rsid w:val="00E51C35"/>
    <w:rsid w:val="00E53728"/>
    <w:rsid w:val="00E734C8"/>
    <w:rsid w:val="00E813B7"/>
    <w:rsid w:val="00E81F05"/>
    <w:rsid w:val="00E82874"/>
    <w:rsid w:val="00E9047D"/>
    <w:rsid w:val="00E95E44"/>
    <w:rsid w:val="00EA399C"/>
    <w:rsid w:val="00EB32FA"/>
    <w:rsid w:val="00EB4C19"/>
    <w:rsid w:val="00EB6589"/>
    <w:rsid w:val="00ED2177"/>
    <w:rsid w:val="00ED3B60"/>
    <w:rsid w:val="00ED725F"/>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customStyle="1" w:styleId="Heading2Char">
    <w:name w:val="Heading 2 Char"/>
    <w:link w:val="Heading2"/>
    <w:locked/>
    <w:rsid w:val="00CC0079"/>
    <w:rPr>
      <w:rFonts w:ascii="Arial" w:hAnsi="Arial"/>
      <w:snapToGrid w:val="0"/>
      <w:lang w:eastAsia="en-US"/>
    </w:rPr>
  </w:style>
  <w:style w:type="paragraph" w:styleId="ListParagraph">
    <w:name w:val="List Paragraph"/>
    <w:basedOn w:val="Normal"/>
    <w:uiPriority w:val="34"/>
    <w:qFormat/>
    <w:rsid w:val="00CC0079"/>
    <w:pPr>
      <w:widowControl/>
      <w:spacing w:before="0" w:after="0"/>
      <w:ind w:left="720"/>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alliance.abc@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BD125A-6806-4C2A-86E9-26804312B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Dell</cp:lastModifiedBy>
  <cp:revision>58</cp:revision>
  <cp:lastPrinted>2014-01-30T15:32:00Z</cp:lastPrinted>
  <dcterms:created xsi:type="dcterms:W3CDTF">2020-07-13T18:49:00Z</dcterms:created>
  <dcterms:modified xsi:type="dcterms:W3CDTF">2023-03-01T11:27:00Z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