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705D54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705D54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705D54" w:rsidRDefault="005F0BDE" w:rsidP="005F0BDE">
      <w:pPr>
        <w:jc w:val="center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705D54" w:rsidRDefault="005F0BDE" w:rsidP="005F0BDE">
      <w:pPr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 w:cs="Times New Roman"/>
          <w:lang w:val="hy-AM"/>
        </w:rPr>
        <w:t>«</w:t>
      </w:r>
      <w:r w:rsidRPr="00705D54">
        <w:rPr>
          <w:rFonts w:ascii="GHEA Grapalat" w:hAnsi="GHEA Grapalat"/>
          <w:lang w:val="hy-AM"/>
        </w:rPr>
        <w:t>____</w:t>
      </w:r>
      <w:r w:rsidRPr="00705D54">
        <w:rPr>
          <w:rFonts w:ascii="GHEA Grapalat" w:hAnsi="GHEA Grapalat" w:cs="Times New Roman"/>
          <w:lang w:val="hy-AM"/>
        </w:rPr>
        <w:t>»</w:t>
      </w:r>
      <w:r w:rsidRPr="00705D54">
        <w:rPr>
          <w:rFonts w:ascii="GHEA Grapalat" w:hAnsi="GHEA Grapalat"/>
          <w:lang w:val="hy-AM"/>
        </w:rPr>
        <w:t xml:space="preserve"> _______20</w:t>
      </w:r>
      <w:r w:rsidR="006869CD" w:rsidRPr="00705D54">
        <w:rPr>
          <w:rFonts w:ascii="GHEA Grapalat" w:hAnsi="GHEA Grapalat"/>
          <w:lang w:val="hy-AM"/>
        </w:rPr>
        <w:t>22</w:t>
      </w:r>
      <w:r w:rsidRPr="00705D54">
        <w:rPr>
          <w:rFonts w:ascii="GHEA Grapalat" w:hAnsi="GHEA Grapalat"/>
          <w:lang w:val="hy-AM"/>
        </w:rPr>
        <w:t xml:space="preserve"> թ.</w:t>
      </w:r>
    </w:p>
    <w:p w:rsidR="005F0BDE" w:rsidRPr="00705D54" w:rsidRDefault="005F0BDE" w:rsidP="005F0BDE">
      <w:pPr>
        <w:jc w:val="center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ՈՐՈՇՈՒՄ</w:t>
      </w:r>
    </w:p>
    <w:p w:rsidR="0053485E" w:rsidRPr="00705D54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515DD6" w:rsidRPr="00705D54">
        <w:rPr>
          <w:rFonts w:ascii="GHEA Grapalat" w:hAnsi="GHEA Grapalat"/>
          <w:b/>
          <w:lang w:val="hy-AM"/>
        </w:rPr>
        <w:t>ԳՅՈՒՄՐԻ ՀԱՄԱՅՆՔԻ ԹՎՈՎ 23 ՄԱՆԿԱՊԱՐՏԵԶՆԵՐԻ ԳՈՒՅՔԻ ԵՎ ԹՎՈՎ 14 ՄԱՐԶԱԿԱՆ ՀՈԱԿ-ՆԵՐԻՆ ԵՎ ԲԱԿԵՐԻ ԱՆՀՐԱԺԵՇՏ ԳՈՒՅՔԻ ՁԵՌՔԲԵՐՈՒՄ» Ս</w:t>
      </w:r>
      <w:r w:rsidRPr="00705D54">
        <w:rPr>
          <w:rFonts w:ascii="GHEA Grapalat" w:hAnsi="GHEA Grapalat"/>
          <w:b/>
          <w:lang w:val="hy-AM"/>
        </w:rPr>
        <w:t xml:space="preserve">ՈՒԲՎԵՆՑԻՈՆ </w:t>
      </w:r>
      <w:r w:rsidR="005F0BDE" w:rsidRPr="00705D54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705D54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705D54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705D54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705D54">
        <w:rPr>
          <w:rFonts w:ascii="GHEA Grapalat" w:hAnsi="GHEA Grapalat" w:cstheme="minorHAnsi"/>
          <w:b/>
          <w:lang w:val="hy-AM"/>
        </w:rPr>
        <w:t xml:space="preserve"> </w:t>
      </w:r>
      <w:r w:rsidR="003440D5" w:rsidRPr="00705D54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705D54">
        <w:rPr>
          <w:rFonts w:ascii="GHEA Grapalat" w:hAnsi="GHEA Grapalat" w:cstheme="minorHAnsi"/>
          <w:b/>
          <w:lang w:val="hy-AM"/>
        </w:rPr>
        <w:t xml:space="preserve"> </w:t>
      </w:r>
      <w:r w:rsidRPr="00705D54">
        <w:rPr>
          <w:rFonts w:ascii="GHEA Grapalat" w:hAnsi="GHEA Grapalat" w:cstheme="minorHAnsi"/>
          <w:b/>
          <w:lang w:val="hy-AM"/>
        </w:rPr>
        <w:t>համայնքի</w:t>
      </w:r>
      <w:r w:rsidRPr="00705D54">
        <w:rPr>
          <w:rFonts w:ascii="GHEA Grapalat" w:hAnsi="GHEA Grapalat" w:cstheme="minorHAnsi"/>
          <w:lang w:val="hy-AM"/>
        </w:rPr>
        <w:t xml:space="preserve"> </w:t>
      </w:r>
      <w:r w:rsidRPr="00705D54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705D54">
        <w:rPr>
          <w:rFonts w:ascii="GHEA Grapalat" w:hAnsi="GHEA Grapalat" w:cstheme="minorHAnsi"/>
          <w:lang w:val="hy-AM"/>
        </w:rPr>
        <w:t>.</w:t>
      </w:r>
    </w:p>
    <w:p w:rsidR="0025475A" w:rsidRPr="00705D54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705D54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515DD6" w:rsidRPr="00705D54">
        <w:rPr>
          <w:rFonts w:ascii="GHEA Grapalat" w:hAnsi="GHEA Grapalat" w:cstheme="minorHAnsi"/>
          <w:lang w:val="hy-AM"/>
        </w:rPr>
        <w:t>Գյումրի համայնքի թվով 23 մանկապարտեզների գույքի և թվով 14 մարզական ՀՈԱԿ-ներին և բակերի անհրաժեշտ գույքի ձեռքբերում</w:t>
      </w:r>
      <w:r w:rsidRPr="00705D54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705D54">
        <w:rPr>
          <w:rFonts w:ascii="GHEA Grapalat" w:hAnsi="GHEA Grapalat" w:cstheme="minorHAnsi"/>
          <w:lang w:val="hy-AM"/>
        </w:rPr>
        <w:t>՝ համաձայն հավելվածի</w:t>
      </w:r>
      <w:r w:rsidRPr="00705D54">
        <w:rPr>
          <w:rFonts w:ascii="GHEA Grapalat" w:hAnsi="GHEA Grapalat" w:cstheme="minorHAnsi"/>
          <w:lang w:val="hy-AM"/>
        </w:rPr>
        <w:t>։</w:t>
      </w:r>
    </w:p>
    <w:p w:rsidR="0025475A" w:rsidRPr="00705D54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 xml:space="preserve">2. Սահմանել, որ </w:t>
      </w:r>
    </w:p>
    <w:p w:rsidR="0025475A" w:rsidRPr="00705D54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1</w:t>
      </w:r>
      <w:r w:rsidR="0025475A" w:rsidRPr="00705D54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7C62E6" w:rsidRPr="00705D54">
        <w:rPr>
          <w:rFonts w:ascii="GHEA Grapalat" w:hAnsi="GHEA Grapalat"/>
          <w:lang w:val="hy-AM"/>
        </w:rPr>
        <w:t xml:space="preserve"> </w:t>
      </w:r>
      <w:r w:rsidR="007205FA" w:rsidRPr="00705D54">
        <w:rPr>
          <w:rFonts w:ascii="GHEA Grapalat" w:hAnsi="GHEA Grapalat"/>
          <w:lang w:val="hy-AM"/>
        </w:rPr>
        <w:t>236</w:t>
      </w:r>
      <w:r w:rsidR="00854E67" w:rsidRPr="00705D54">
        <w:rPr>
          <w:rFonts w:ascii="Courier New" w:hAnsi="Courier New" w:cs="Courier New"/>
          <w:lang w:val="hy-AM"/>
        </w:rPr>
        <w:t> </w:t>
      </w:r>
      <w:r w:rsidR="007205FA" w:rsidRPr="00705D54">
        <w:rPr>
          <w:rFonts w:ascii="GHEA Grapalat" w:hAnsi="GHEA Grapalat"/>
          <w:lang w:val="hy-AM"/>
        </w:rPr>
        <w:t>912</w:t>
      </w:r>
      <w:r w:rsidR="00854E67" w:rsidRPr="00705D54">
        <w:rPr>
          <w:rFonts w:ascii="GHEA Grapalat" w:hAnsi="GHEA Grapalat"/>
          <w:lang w:val="hy-AM"/>
        </w:rPr>
        <w:t xml:space="preserve"> </w:t>
      </w:r>
      <w:r w:rsidR="00256763" w:rsidRPr="00705D54">
        <w:rPr>
          <w:rFonts w:ascii="GHEA Grapalat" w:hAnsi="GHEA Grapalat"/>
          <w:lang w:val="hy-AM"/>
        </w:rPr>
        <w:t>000</w:t>
      </w:r>
      <w:r w:rsidR="0025475A" w:rsidRPr="00705D54">
        <w:rPr>
          <w:rFonts w:ascii="GHEA Grapalat" w:hAnsi="GHEA Grapalat"/>
          <w:lang w:val="hy-AM"/>
        </w:rPr>
        <w:t xml:space="preserve"> (</w:t>
      </w:r>
      <w:r w:rsidR="00AB2F54" w:rsidRPr="00705D54">
        <w:rPr>
          <w:rFonts w:ascii="GHEA Grapalat" w:hAnsi="GHEA Grapalat"/>
          <w:lang w:val="hy-AM"/>
        </w:rPr>
        <w:t>երկու</w:t>
      </w:r>
      <w:r w:rsidR="000438A5" w:rsidRPr="00705D54">
        <w:rPr>
          <w:rFonts w:ascii="GHEA Grapalat" w:hAnsi="GHEA Grapalat"/>
          <w:lang w:val="hy-AM"/>
        </w:rPr>
        <w:t xml:space="preserve"> հարյուր</w:t>
      </w:r>
      <w:r w:rsidR="00C8516A" w:rsidRPr="00705D54">
        <w:rPr>
          <w:rFonts w:ascii="GHEA Grapalat" w:hAnsi="GHEA Grapalat"/>
          <w:lang w:val="hy-AM"/>
        </w:rPr>
        <w:t xml:space="preserve"> </w:t>
      </w:r>
      <w:r w:rsidR="00AB2F54" w:rsidRPr="00705D54">
        <w:rPr>
          <w:rFonts w:ascii="GHEA Grapalat" w:hAnsi="GHEA Grapalat"/>
          <w:lang w:val="hy-AM"/>
        </w:rPr>
        <w:t>երեսունվեց</w:t>
      </w:r>
      <w:r w:rsidR="007C62E6" w:rsidRPr="00705D54">
        <w:rPr>
          <w:rFonts w:ascii="GHEA Grapalat" w:hAnsi="GHEA Grapalat"/>
          <w:lang w:val="hy-AM"/>
        </w:rPr>
        <w:t xml:space="preserve"> </w:t>
      </w:r>
      <w:r w:rsidR="000438A5" w:rsidRPr="00705D54">
        <w:rPr>
          <w:rFonts w:ascii="GHEA Grapalat" w:hAnsi="GHEA Grapalat"/>
          <w:lang w:val="hy-AM"/>
        </w:rPr>
        <w:t>միլիոն</w:t>
      </w:r>
      <w:r w:rsidR="00AB2F54" w:rsidRPr="00705D54">
        <w:rPr>
          <w:rFonts w:ascii="GHEA Grapalat" w:hAnsi="GHEA Grapalat"/>
          <w:lang w:val="hy-AM"/>
        </w:rPr>
        <w:t xml:space="preserve"> ինը հարյուր տասներկու հազար</w:t>
      </w:r>
      <w:r w:rsidR="0025475A" w:rsidRPr="00705D54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AB2F54" w:rsidRPr="00705D54">
        <w:rPr>
          <w:rFonts w:ascii="GHEA Grapalat" w:hAnsi="GHEA Grapalat"/>
          <w:lang w:val="hy-AM"/>
        </w:rPr>
        <w:t>130</w:t>
      </w:r>
      <w:r w:rsidR="00CC28D6" w:rsidRPr="00705D54">
        <w:rPr>
          <w:rFonts w:ascii="Courier New" w:hAnsi="Courier New" w:cs="Courier New"/>
          <w:lang w:val="hy-AM"/>
        </w:rPr>
        <w:t> </w:t>
      </w:r>
      <w:r w:rsidR="00AB2F54" w:rsidRPr="00705D54">
        <w:rPr>
          <w:rFonts w:ascii="GHEA Grapalat" w:hAnsi="GHEA Grapalat"/>
          <w:lang w:val="hy-AM"/>
        </w:rPr>
        <w:t>301</w:t>
      </w:r>
      <w:r w:rsidR="00CC28D6" w:rsidRPr="00705D54">
        <w:rPr>
          <w:rFonts w:ascii="GHEA Grapalat" w:hAnsi="GHEA Grapalat"/>
          <w:lang w:val="hy-AM"/>
        </w:rPr>
        <w:t xml:space="preserve"> </w:t>
      </w:r>
      <w:r w:rsidR="00AB2F54" w:rsidRPr="00705D54">
        <w:rPr>
          <w:rFonts w:ascii="GHEA Grapalat" w:hAnsi="GHEA Grapalat"/>
          <w:lang w:val="hy-AM"/>
        </w:rPr>
        <w:t>6</w:t>
      </w:r>
      <w:r w:rsidR="00256763" w:rsidRPr="00705D54">
        <w:rPr>
          <w:rFonts w:ascii="GHEA Grapalat" w:hAnsi="GHEA Grapalat"/>
          <w:lang w:val="hy-AM"/>
        </w:rPr>
        <w:t>00</w:t>
      </w:r>
      <w:r w:rsidR="0025475A" w:rsidRPr="00705D54">
        <w:rPr>
          <w:rFonts w:ascii="GHEA Grapalat" w:hAnsi="GHEA Grapalat"/>
          <w:lang w:val="hy-AM"/>
        </w:rPr>
        <w:t xml:space="preserve">  (</w:t>
      </w:r>
      <w:r w:rsidR="00AB2387" w:rsidRPr="00705D54">
        <w:rPr>
          <w:rFonts w:ascii="GHEA Grapalat" w:hAnsi="GHEA Grapalat"/>
          <w:lang w:val="hy-AM"/>
        </w:rPr>
        <w:t>մեկ հարյուր երեսուն</w:t>
      </w:r>
      <w:r w:rsidR="007C484D" w:rsidRPr="00705D54">
        <w:rPr>
          <w:rFonts w:ascii="GHEA Grapalat" w:hAnsi="GHEA Grapalat"/>
          <w:lang w:val="hy-AM"/>
        </w:rPr>
        <w:t xml:space="preserve"> միլիոն</w:t>
      </w:r>
      <w:r w:rsidR="00AB2387" w:rsidRPr="00705D54">
        <w:rPr>
          <w:rFonts w:ascii="GHEA Grapalat" w:hAnsi="GHEA Grapalat"/>
          <w:lang w:val="hy-AM"/>
        </w:rPr>
        <w:t xml:space="preserve"> երեք հարյուր մեկ հազար վեց հարյուր</w:t>
      </w:r>
      <w:r w:rsidR="0025475A" w:rsidRPr="00705D54">
        <w:rPr>
          <w:rFonts w:ascii="GHEA Grapalat" w:hAnsi="GHEA Grapalat"/>
          <w:lang w:val="hy-AM"/>
        </w:rPr>
        <w:t>) Հայաստանի Հանրապետության դրամ</w:t>
      </w:r>
      <w:r w:rsidR="00F1754A" w:rsidRPr="00705D54">
        <w:rPr>
          <w:rFonts w:ascii="GHEA Grapalat" w:hAnsi="GHEA Grapalat"/>
          <w:lang w:val="hy-AM"/>
        </w:rPr>
        <w:t xml:space="preserve">՝ </w:t>
      </w:r>
      <w:r w:rsidR="00580933" w:rsidRPr="00705D54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705D54">
        <w:rPr>
          <w:rFonts w:ascii="GHEA Grapalat" w:hAnsi="GHEA Grapalat"/>
          <w:lang w:val="hy-AM"/>
        </w:rPr>
        <w:t>Գյումրի համայնքի 20</w:t>
      </w:r>
      <w:r w:rsidR="00B67026" w:rsidRPr="00705D54">
        <w:rPr>
          <w:rFonts w:ascii="GHEA Grapalat" w:hAnsi="GHEA Grapalat"/>
          <w:lang w:val="hy-AM"/>
        </w:rPr>
        <w:t>23</w:t>
      </w:r>
      <w:r w:rsidR="00F1754A" w:rsidRPr="00705D54">
        <w:rPr>
          <w:rFonts w:ascii="GHEA Grapalat" w:hAnsi="GHEA Grapalat"/>
          <w:lang w:val="hy-AM"/>
        </w:rPr>
        <w:t xml:space="preserve"> թ. </w:t>
      </w:r>
      <w:r w:rsidR="00F14258" w:rsidRPr="00705D54">
        <w:rPr>
          <w:rFonts w:ascii="GHEA Grapalat" w:hAnsi="GHEA Grapalat"/>
          <w:lang w:val="hy-AM"/>
        </w:rPr>
        <w:t>Բ</w:t>
      </w:r>
      <w:r w:rsidR="00F1754A" w:rsidRPr="00705D54">
        <w:rPr>
          <w:rFonts w:ascii="GHEA Grapalat" w:hAnsi="GHEA Grapalat"/>
          <w:lang w:val="hy-AM"/>
        </w:rPr>
        <w:t>յուջեի</w:t>
      </w:r>
      <w:r w:rsidR="00F14258" w:rsidRPr="00705D54">
        <w:rPr>
          <w:rFonts w:ascii="GHEA Grapalat" w:hAnsi="GHEA Grapalat"/>
          <w:lang w:val="hy-AM"/>
        </w:rPr>
        <w:t xml:space="preserve"> </w:t>
      </w:r>
      <w:r w:rsidR="00B02995" w:rsidRPr="00705D54">
        <w:rPr>
          <w:rFonts w:ascii="GHEA Grapalat" w:hAnsi="GHEA Grapalat"/>
          <w:lang w:val="hy-AM"/>
        </w:rPr>
        <w:t>6</w:t>
      </w:r>
      <w:r w:rsidR="00F1754A" w:rsidRPr="00705D54">
        <w:rPr>
          <w:rFonts w:ascii="GHEA Grapalat" w:hAnsi="GHEA Grapalat"/>
          <w:lang w:val="hy-AM"/>
        </w:rPr>
        <w:t>/</w:t>
      </w:r>
      <w:r w:rsidR="00B02995" w:rsidRPr="00705D54">
        <w:rPr>
          <w:rFonts w:ascii="GHEA Grapalat" w:hAnsi="GHEA Grapalat"/>
          <w:lang w:val="hy-AM"/>
        </w:rPr>
        <w:t>6</w:t>
      </w:r>
      <w:r w:rsidR="00F1754A" w:rsidRPr="00705D54">
        <w:rPr>
          <w:rFonts w:ascii="GHEA Grapalat" w:hAnsi="GHEA Grapalat"/>
          <w:lang w:val="hy-AM"/>
        </w:rPr>
        <w:t>/1  գործառնական դասակարգման (51</w:t>
      </w:r>
      <w:r w:rsidR="00AB2387" w:rsidRPr="00705D54">
        <w:rPr>
          <w:rFonts w:ascii="GHEA Grapalat" w:hAnsi="GHEA Grapalat"/>
          <w:lang w:val="hy-AM"/>
        </w:rPr>
        <w:t>29</w:t>
      </w:r>
      <w:r w:rsidR="00F1754A" w:rsidRPr="00705D54">
        <w:rPr>
          <w:rFonts w:ascii="GHEA Grapalat" w:hAnsi="GHEA Grapalat"/>
          <w:lang w:val="hy-AM"/>
        </w:rPr>
        <w:t>)</w:t>
      </w:r>
      <w:r w:rsidR="004928E8" w:rsidRPr="00705D54">
        <w:rPr>
          <w:rFonts w:ascii="GHEA Grapalat" w:hAnsi="GHEA Grapalat"/>
          <w:lang w:val="hy-AM"/>
        </w:rPr>
        <w:t xml:space="preserve"> </w:t>
      </w:r>
      <w:r w:rsidR="00F1754A" w:rsidRPr="00705D54">
        <w:rPr>
          <w:rFonts w:ascii="GHEA Grapalat" w:hAnsi="GHEA Grapalat" w:cs="Times New Roman"/>
          <w:lang w:val="hy-AM"/>
        </w:rPr>
        <w:t>«</w:t>
      </w:r>
      <w:r w:rsidR="00AB2387" w:rsidRPr="00705D54">
        <w:rPr>
          <w:rFonts w:ascii="GHEA Grapalat" w:hAnsi="GHEA Grapalat" w:cs="Times New Roman"/>
          <w:lang w:val="hy-AM"/>
        </w:rPr>
        <w:t>Այլ մեքենաներ և այլ սարքավորումներ</w:t>
      </w:r>
      <w:r w:rsidR="00F1754A" w:rsidRPr="00705D54">
        <w:rPr>
          <w:rFonts w:ascii="GHEA Grapalat" w:hAnsi="GHEA Grapalat" w:cs="Times New Roman"/>
          <w:lang w:val="hy-AM"/>
        </w:rPr>
        <w:t>» տնտեսագիտական դասակարգման հոդվածից,</w:t>
      </w:r>
    </w:p>
    <w:p w:rsidR="0025475A" w:rsidRPr="00705D54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2</w:t>
      </w:r>
      <w:r w:rsidR="0025475A" w:rsidRPr="00705D54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705D54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580933" w:rsidRPr="00705D54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705D54">
        <w:rPr>
          <w:rFonts w:ascii="GHEA Grapalat" w:hAnsi="GHEA Grapalat"/>
          <w:lang w:val="hy-AM"/>
        </w:rPr>
        <w:t>Գյումրի համայնքի ղեկավարը։</w:t>
      </w:r>
    </w:p>
    <w:p w:rsidR="0025475A" w:rsidRPr="00705D54" w:rsidRDefault="0025475A" w:rsidP="0091354A">
      <w:pPr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 xml:space="preserve">3. Սույն </w:t>
      </w:r>
      <w:r w:rsidR="0091354A" w:rsidRPr="00705D54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705D54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705D5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Կ. Բադալյան</w:t>
      </w:r>
    </w:p>
    <w:p w:rsidR="00607E30" w:rsidRPr="00705D5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Մ. Մկրտչյան</w:t>
      </w:r>
    </w:p>
    <w:p w:rsidR="00607E30" w:rsidRPr="00705D5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Ա. Չախոյան</w:t>
      </w:r>
    </w:p>
    <w:p w:rsidR="00607E30" w:rsidRPr="00705D54" w:rsidRDefault="00C514DF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Մ. Ղազարյան</w:t>
      </w:r>
    </w:p>
    <w:p w:rsidR="00C514DF" w:rsidRPr="00705D54" w:rsidRDefault="00C514DF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Շ. Ալեքսանյան</w:t>
      </w:r>
    </w:p>
    <w:p w:rsidR="00607E30" w:rsidRPr="00705D54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705D54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705D54">
        <w:rPr>
          <w:rFonts w:ascii="GHEA Grapalat" w:hAnsi="GHEA Grapalat"/>
          <w:i/>
          <w:lang w:val="hy-AM"/>
        </w:rPr>
        <w:t>Կատարող</w:t>
      </w:r>
      <w:r w:rsidR="006869CD" w:rsidRPr="00705D54">
        <w:rPr>
          <w:rFonts w:ascii="GHEA Grapalat" w:hAnsi="GHEA Grapalat"/>
          <w:i/>
          <w:lang w:val="hy-AM"/>
        </w:rPr>
        <w:t>՝</w:t>
      </w:r>
      <w:r w:rsidRPr="00705D54">
        <w:rPr>
          <w:rFonts w:ascii="GHEA Grapalat" w:hAnsi="GHEA Grapalat"/>
          <w:i/>
          <w:lang w:val="hy-AM"/>
        </w:rPr>
        <w:t xml:space="preserve"> </w:t>
      </w:r>
    </w:p>
    <w:p w:rsidR="004D6323" w:rsidRPr="00705D54" w:rsidRDefault="006869CD" w:rsidP="00635657">
      <w:pPr>
        <w:rPr>
          <w:rFonts w:ascii="GHEA Grapalat" w:hAnsi="GHEA Grapalat"/>
          <w:i/>
          <w:lang w:val="hy-AM"/>
        </w:rPr>
      </w:pPr>
      <w:r w:rsidRPr="00705D54">
        <w:rPr>
          <w:rFonts w:ascii="GHEA Grapalat" w:hAnsi="GHEA Grapalat"/>
          <w:i/>
          <w:lang w:val="hy-AM"/>
        </w:rPr>
        <w:t>Օ. Գևորգյան</w:t>
      </w: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7205FA" w:rsidRPr="00705D54">
        <w:rPr>
          <w:rFonts w:ascii="GHEA Grapalat" w:hAnsi="GHEA Grapalat"/>
          <w:b/>
          <w:lang w:val="hy-AM"/>
        </w:rPr>
        <w:t>ԳՅՈՒՄՐԻ ՀԱՄԱՅՆՔԻ ԹՎՈՎ 23 ՄԱՆԿԱՊԱՐՏԵԶՆԵՐԻ ԳՈՒՅՔԻ ԵՎ ԹՎՈՎ 14 ՄԱՐԶԱԿԱՆ ՀՈԱԿ-ՆԵՐԻՆ ԵՎ ԲԱԿԵՐԻ ԱՆՀՐԱԺԵՇՏ ԳՈՒՅՔԻ ՁԵՌՔԲԵՐՈՒՄ</w:t>
      </w:r>
      <w:r w:rsidRPr="00705D54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705D54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705D54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705D54">
        <w:rPr>
          <w:rFonts w:ascii="GHEA Grapalat" w:hAnsi="GHEA Grapalat"/>
          <w:lang w:val="hy-AM"/>
        </w:rPr>
        <w:t>«</w:t>
      </w:r>
      <w:r w:rsidR="007205FA" w:rsidRPr="00705D54">
        <w:rPr>
          <w:rFonts w:ascii="GHEA Grapalat" w:hAnsi="GHEA Grapalat" w:cstheme="minorHAnsi"/>
          <w:lang w:val="hy-AM"/>
        </w:rPr>
        <w:t>Գյումրի համայնքի թվով 23 մանկապարտեզների գույքի և թվով 14 մարզական ՀՈԱԿ-ներին և բակերի անհրաժեշտ գույքի ձեռքբերում</w:t>
      </w:r>
      <w:r w:rsidR="0086700D" w:rsidRPr="00705D54">
        <w:rPr>
          <w:rFonts w:ascii="GHEA Grapalat" w:hAnsi="GHEA Grapalat"/>
          <w:lang w:val="hy-AM"/>
        </w:rPr>
        <w:t>»</w:t>
      </w:r>
      <w:r w:rsidRPr="00705D54">
        <w:rPr>
          <w:rFonts w:ascii="GHEA Grapalat" w:hAnsi="GHEA Grapalat"/>
          <w:lang w:val="hy-AM"/>
        </w:rPr>
        <w:t xml:space="preserve"> սուբվենցիոն </w:t>
      </w:r>
      <w:r w:rsidRPr="00705D54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705D54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705D54">
        <w:rPr>
          <w:rFonts w:ascii="GHEA Grapalat" w:hAnsi="GHEA Grapalat"/>
          <w:bCs/>
          <w:lang w:val="hy-AM"/>
        </w:rPr>
        <w:t xml:space="preserve">Հայաստանի </w:t>
      </w:r>
      <w:r w:rsidRPr="00705D54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705D54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705D54">
        <w:rPr>
          <w:rFonts w:ascii="GHEA Grapalat" w:hAnsi="GHEA Grapalat"/>
          <w:lang w:val="hy-AM"/>
        </w:rPr>
        <w:t xml:space="preserve">» </w:t>
      </w:r>
      <w:r w:rsidR="007D6BBF" w:rsidRPr="00705D54">
        <w:rPr>
          <w:rFonts w:ascii="GHEA Grapalat" w:hAnsi="GHEA Grapalat"/>
          <w:lang w:val="hy-AM"/>
        </w:rPr>
        <w:t>23</w:t>
      </w:r>
      <w:r w:rsidRPr="00705D54">
        <w:rPr>
          <w:rFonts w:ascii="GHEA Grapalat" w:hAnsi="GHEA Grapalat"/>
          <w:lang w:val="hy-AM"/>
        </w:rPr>
        <w:t xml:space="preserve"> </w:t>
      </w:r>
      <w:r w:rsidR="007D6BBF" w:rsidRPr="00705D54">
        <w:rPr>
          <w:rFonts w:ascii="GHEA Grapalat" w:hAnsi="GHEA Grapalat"/>
          <w:lang w:val="hy-AM"/>
        </w:rPr>
        <w:t>հունիսի</w:t>
      </w:r>
      <w:r w:rsidRPr="00705D54">
        <w:rPr>
          <w:rFonts w:ascii="GHEA Grapalat" w:hAnsi="GHEA Grapalat"/>
          <w:lang w:val="hy-AM"/>
        </w:rPr>
        <w:t xml:space="preserve"> 20</w:t>
      </w:r>
      <w:r w:rsidR="007D6BBF" w:rsidRPr="00705D54">
        <w:rPr>
          <w:rFonts w:ascii="GHEA Grapalat" w:hAnsi="GHEA Grapalat"/>
          <w:lang w:val="hy-AM"/>
        </w:rPr>
        <w:t>22</w:t>
      </w:r>
      <w:r w:rsidRPr="00705D54">
        <w:rPr>
          <w:rFonts w:ascii="GHEA Grapalat" w:hAnsi="GHEA Grapalat"/>
          <w:lang w:val="hy-AM"/>
        </w:rPr>
        <w:t xml:space="preserve"> թվականի N </w:t>
      </w:r>
      <w:r w:rsidR="007D6BBF" w:rsidRPr="00705D54">
        <w:rPr>
          <w:rFonts w:ascii="GHEA Grapalat" w:hAnsi="GHEA Grapalat"/>
          <w:lang w:val="hy-AM"/>
        </w:rPr>
        <w:t>940</w:t>
      </w:r>
      <w:r w:rsidRPr="00705D54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705D54" w:rsidRDefault="00635657" w:rsidP="00635657">
      <w:pPr>
        <w:rPr>
          <w:rFonts w:ascii="GHEA Grapalat" w:hAnsi="GHEA Grapalat"/>
          <w:lang w:val="hy-AM"/>
        </w:rPr>
      </w:pP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>Տ Ե Ղ Ե Կ Ա Ն Ք</w:t>
      </w: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705D54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7205FA" w:rsidRPr="00705D54">
        <w:rPr>
          <w:rFonts w:ascii="GHEA Grapalat" w:hAnsi="GHEA Grapalat"/>
          <w:b/>
          <w:lang w:val="hy-AM"/>
        </w:rPr>
        <w:t>ԳՅՈՒՄՐԻ ՀԱՄԱՅՆՔԻ ԹՎՈՎ 23 ՄԱՆԿԱՊԱՐՏԵԶՆԵՐԻ ԳՈՒՅՔԻ ԵՎ ԹՎՈՎ 14 ՄԱՐԶԱԿԱՆ ՀՈԱԿ-ՆԵՐԻՆ ԵՎ ԲԱԿԵՐԻ ԱՆՀՐԱԺԵՇՏ ԳՈՒՅՔԻ ՁԵՌՔԲԵՐՈՒՄ</w:t>
      </w:r>
      <w:r w:rsidR="000541A1" w:rsidRPr="00705D54">
        <w:rPr>
          <w:rFonts w:ascii="GHEA Grapalat" w:hAnsi="GHEA Grapalat"/>
          <w:b/>
          <w:lang w:val="hy-AM"/>
        </w:rPr>
        <w:t xml:space="preserve">» </w:t>
      </w:r>
      <w:r w:rsidRPr="00705D54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705D54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705D54">
        <w:rPr>
          <w:rFonts w:ascii="GHEA Grapalat" w:hAnsi="GHEA Grapalat"/>
          <w:b/>
          <w:lang w:val="af-ZA"/>
        </w:rPr>
        <w:t>23</w:t>
      </w:r>
      <w:r w:rsidRPr="00705D5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705D54">
        <w:rPr>
          <w:rFonts w:ascii="GHEA Grapalat" w:hAnsi="GHEA Grapalat"/>
          <w:b/>
          <w:lang w:val="hy-AM"/>
        </w:rPr>
        <w:t>ՈՒՆ</w:t>
      </w:r>
      <w:r w:rsidRPr="00705D54">
        <w:rPr>
          <w:rFonts w:ascii="GHEA Grapalat" w:hAnsi="GHEA Grapalat"/>
          <w:b/>
          <w:lang w:val="af-ZA"/>
        </w:rPr>
        <w:t>Ն</w:t>
      </w:r>
      <w:r w:rsidRPr="00705D54">
        <w:rPr>
          <w:rFonts w:ascii="GHEA Grapalat" w:hAnsi="GHEA Grapalat"/>
          <w:b/>
          <w:lang w:val="hy-AM"/>
        </w:rPr>
        <w:t>ԵՐԻ</w:t>
      </w:r>
      <w:r w:rsidRPr="00705D54">
        <w:rPr>
          <w:rFonts w:ascii="GHEA Grapalat" w:hAnsi="GHEA Grapalat"/>
          <w:b/>
          <w:lang w:val="af-ZA"/>
        </w:rPr>
        <w:t xml:space="preserve"> ՄԱՍԻՆ</w:t>
      </w:r>
    </w:p>
    <w:p w:rsidR="00F1754A" w:rsidRPr="00705D54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705D54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705D54">
        <w:rPr>
          <w:rFonts w:ascii="GHEA Grapalat" w:hAnsi="GHEA Grapalat"/>
          <w:lang w:val="ru-RU"/>
        </w:rPr>
        <w:t>և</w:t>
      </w:r>
      <w:r w:rsidRPr="00705D54">
        <w:rPr>
          <w:rFonts w:ascii="GHEA Grapalat" w:hAnsi="GHEA Grapalat"/>
          <w:lang w:val="af-ZA"/>
        </w:rPr>
        <w:t xml:space="preserve"> </w:t>
      </w:r>
      <w:r w:rsidRPr="00705D54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705D54">
        <w:rPr>
          <w:rFonts w:ascii="GHEA Grapalat" w:hAnsi="GHEA Grapalat"/>
          <w:lang w:val="ru-RU"/>
        </w:rPr>
        <w:t>և</w:t>
      </w:r>
      <w:r w:rsidRPr="00705D54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705D54">
        <w:rPr>
          <w:rFonts w:ascii="GHEA Grapalat" w:hAnsi="GHEA Grapalat"/>
          <w:lang w:val="hy-AM"/>
        </w:rPr>
        <w:t>«</w:t>
      </w:r>
      <w:r w:rsidR="007205FA" w:rsidRPr="00705D54">
        <w:rPr>
          <w:rFonts w:ascii="GHEA Grapalat" w:hAnsi="GHEA Grapalat" w:cstheme="minorHAnsi"/>
          <w:lang w:val="hy-AM"/>
        </w:rPr>
        <w:t>Գյումրի համայնքի թվով 23 մանկապարտեզների գույքի և թվով 14 մարզական ՀՈԱԿ-ներին և բակերի անհրաժեշտ գույքի ձեռքբերում</w:t>
      </w:r>
      <w:r w:rsidR="0086700D" w:rsidRPr="00705D54">
        <w:rPr>
          <w:rFonts w:ascii="GHEA Grapalat" w:hAnsi="GHEA Grapalat"/>
          <w:lang w:val="hy-AM"/>
        </w:rPr>
        <w:t xml:space="preserve">» սուբվենցիոն </w:t>
      </w:r>
      <w:r w:rsidR="0086700D" w:rsidRPr="00705D54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705D54">
        <w:rPr>
          <w:rFonts w:ascii="GHEA Grapalat" w:hAnsi="GHEA Grapalat"/>
          <w:lang w:val="hy-AM"/>
        </w:rPr>
        <w:t xml:space="preserve"> որոշման </w:t>
      </w:r>
      <w:r w:rsidRPr="00705D54">
        <w:rPr>
          <w:rFonts w:ascii="GHEA Grapalat" w:hAnsi="GHEA Grapalat"/>
          <w:lang w:val="hy-AM"/>
        </w:rPr>
        <w:t xml:space="preserve"> սուբվենցիոն </w:t>
      </w:r>
      <w:r w:rsidRPr="00705D54">
        <w:rPr>
          <w:rFonts w:ascii="GHEA Grapalat" w:hAnsi="GHEA Grapalat" w:cs="Times New Roman"/>
          <w:lang w:val="hy-AM"/>
        </w:rPr>
        <w:t xml:space="preserve">հայտին </w:t>
      </w:r>
      <w:r w:rsidRPr="00705D54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705D54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705D54">
        <w:rPr>
          <w:rFonts w:ascii="GHEA Grapalat" w:hAnsi="GHEA Grapalat" w:cs="Sylfaen"/>
          <w:lang w:val="af-ZA"/>
        </w:rPr>
        <w:t>23</w:t>
      </w:r>
      <w:r w:rsidRPr="00705D54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705D54">
        <w:rPr>
          <w:rFonts w:ascii="GHEA Grapalat" w:hAnsi="GHEA Grapalat" w:cs="Sylfaen"/>
          <w:lang w:val="hy-AM"/>
        </w:rPr>
        <w:t xml:space="preserve"> </w:t>
      </w:r>
      <w:r w:rsidRPr="00705D54">
        <w:rPr>
          <w:rFonts w:ascii="GHEA Grapalat" w:hAnsi="GHEA Grapalat" w:cs="Sylfaen"/>
          <w:lang w:val="af-ZA"/>
        </w:rPr>
        <w:t>չեն նախատեսվում</w:t>
      </w:r>
      <w:r w:rsidRPr="00705D54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705D54">
        <w:rPr>
          <w:rFonts w:ascii="GHEA Grapalat" w:hAnsi="GHEA Grapalat" w:cs="Sylfaen"/>
          <w:lang w:val="af-ZA"/>
        </w:rPr>
        <w:t>23</w:t>
      </w:r>
      <w:r w:rsidRPr="00705D54"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705D54">
        <w:rPr>
          <w:rFonts w:ascii="GHEA Grapalat" w:hAnsi="GHEA Grapalat"/>
          <w:lang w:val="hy-AM"/>
        </w:rPr>
        <w:t>:</w:t>
      </w:r>
    </w:p>
    <w:sectPr w:rsidR="00F1754A" w:rsidRPr="00705D54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541A1"/>
    <w:rsid w:val="0009768C"/>
    <w:rsid w:val="000A5607"/>
    <w:rsid w:val="000B2F2D"/>
    <w:rsid w:val="000D7A2B"/>
    <w:rsid w:val="000E2C00"/>
    <w:rsid w:val="00106D83"/>
    <w:rsid w:val="00126580"/>
    <w:rsid w:val="001316E1"/>
    <w:rsid w:val="00185787"/>
    <w:rsid w:val="00185AC6"/>
    <w:rsid w:val="00190561"/>
    <w:rsid w:val="001C082B"/>
    <w:rsid w:val="001F06AF"/>
    <w:rsid w:val="001F62D0"/>
    <w:rsid w:val="0025475A"/>
    <w:rsid w:val="00256763"/>
    <w:rsid w:val="00266028"/>
    <w:rsid w:val="003440D5"/>
    <w:rsid w:val="00347BA3"/>
    <w:rsid w:val="00350A3D"/>
    <w:rsid w:val="00371EF5"/>
    <w:rsid w:val="003A212D"/>
    <w:rsid w:val="0045343E"/>
    <w:rsid w:val="004928E8"/>
    <w:rsid w:val="004C1382"/>
    <w:rsid w:val="004D6323"/>
    <w:rsid w:val="00515DD6"/>
    <w:rsid w:val="0053485E"/>
    <w:rsid w:val="00580933"/>
    <w:rsid w:val="005F0BDE"/>
    <w:rsid w:val="005F6FE5"/>
    <w:rsid w:val="00602DFD"/>
    <w:rsid w:val="00607E30"/>
    <w:rsid w:val="00622AB6"/>
    <w:rsid w:val="00635657"/>
    <w:rsid w:val="006705F3"/>
    <w:rsid w:val="006869CD"/>
    <w:rsid w:val="006C1166"/>
    <w:rsid w:val="006E198F"/>
    <w:rsid w:val="006E58E7"/>
    <w:rsid w:val="00705D54"/>
    <w:rsid w:val="00710A75"/>
    <w:rsid w:val="007205FA"/>
    <w:rsid w:val="00723D16"/>
    <w:rsid w:val="0072427B"/>
    <w:rsid w:val="00756F45"/>
    <w:rsid w:val="0077058B"/>
    <w:rsid w:val="007A1F05"/>
    <w:rsid w:val="007A4459"/>
    <w:rsid w:val="007C0084"/>
    <w:rsid w:val="007C484D"/>
    <w:rsid w:val="007C62E6"/>
    <w:rsid w:val="007D6BBF"/>
    <w:rsid w:val="007F2832"/>
    <w:rsid w:val="0082707A"/>
    <w:rsid w:val="00854E67"/>
    <w:rsid w:val="0086700D"/>
    <w:rsid w:val="0091354A"/>
    <w:rsid w:val="00A36FFD"/>
    <w:rsid w:val="00A42451"/>
    <w:rsid w:val="00A96339"/>
    <w:rsid w:val="00A977E7"/>
    <w:rsid w:val="00AA7A19"/>
    <w:rsid w:val="00AB123C"/>
    <w:rsid w:val="00AB2387"/>
    <w:rsid w:val="00AB2F54"/>
    <w:rsid w:val="00AD4453"/>
    <w:rsid w:val="00B02995"/>
    <w:rsid w:val="00B14685"/>
    <w:rsid w:val="00B17E64"/>
    <w:rsid w:val="00B67026"/>
    <w:rsid w:val="00C21D76"/>
    <w:rsid w:val="00C505FE"/>
    <w:rsid w:val="00C514DF"/>
    <w:rsid w:val="00C8314E"/>
    <w:rsid w:val="00C8516A"/>
    <w:rsid w:val="00CC28D6"/>
    <w:rsid w:val="00CF7B1E"/>
    <w:rsid w:val="00D224DF"/>
    <w:rsid w:val="00E00D3D"/>
    <w:rsid w:val="00E82313"/>
    <w:rsid w:val="00F118F9"/>
    <w:rsid w:val="00F14258"/>
    <w:rsid w:val="00F1754A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https:/mul2.gyumricity.am/tasks/50611/oneclick/23 mankapartez, 14 HOAK, bakeri guyq.docx?token=dc9e4386353b4c73f697859ff2726c9d</cp:keywords>
  <cp:lastModifiedBy>Admin</cp:lastModifiedBy>
  <cp:revision>2</cp:revision>
  <cp:lastPrinted>2022-11-25T08:52:00Z</cp:lastPrinted>
  <dcterms:created xsi:type="dcterms:W3CDTF">2022-11-25T13:34:00Z</dcterms:created>
  <dcterms:modified xsi:type="dcterms:W3CDTF">2022-11-25T13:34:00Z</dcterms:modified>
</cp:coreProperties>
</file>