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 xml:space="preserve">                                                                            </w:t>
      </w:r>
      <w:r w:rsidR="00B51288">
        <w:rPr>
          <w:rFonts w:ascii="GHEA Grapalat" w:hAnsi="GHEA Grapalat"/>
          <w:b/>
        </w:rPr>
        <w:t xml:space="preserve"> </w:t>
      </w:r>
      <w:r w:rsidR="0093647C">
        <w:rPr>
          <w:rFonts w:ascii="GHEA Grapalat" w:hAnsi="GHEA Grapalat"/>
          <w:b/>
          <w:lang w:val="en-US"/>
        </w:rPr>
        <w:t xml:space="preserve">            </w:t>
      </w:r>
      <w:r>
        <w:rPr>
          <w:rFonts w:ascii="GHEA Grapalat" w:hAnsi="GHEA Grapalat"/>
          <w:b/>
          <w:lang w:val="en-US"/>
        </w:rPr>
        <w:t>ՆԱԽԱԳԻԾ</w:t>
      </w:r>
    </w:p>
    <w:p w:rsidR="00E44773" w:rsidRDefault="00E44773" w:rsidP="00E44773">
      <w:pPr>
        <w:spacing w:line="240" w:lineRule="auto"/>
        <w:ind w:left="567" w:right="-143" w:firstLine="426"/>
        <w:jc w:val="center"/>
        <w:rPr>
          <w:rFonts w:ascii="GHEA Grapalat" w:hAnsi="GHEA Grapalat"/>
          <w:b/>
        </w:rPr>
      </w:pP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ՀԱՅԱՍՏԱՆ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ՀԱՆՐԱՊԵՏՈՒԹՅԱՆ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ՇԻՐԱԿԻ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ՄԱՐԶԻ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>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ՀԱՄԱՅՆՔԻ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E44773" w:rsidRPr="0093647C" w:rsidRDefault="00E44773" w:rsidP="00E44773">
      <w:pPr>
        <w:spacing w:line="240" w:lineRule="auto"/>
        <w:ind w:right="-143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E44773" w:rsidRPr="0093647C" w:rsidRDefault="00E44773" w:rsidP="00E44773">
      <w:pPr>
        <w:spacing w:after="0" w:line="240" w:lineRule="auto"/>
        <w:jc w:val="center"/>
        <w:rPr>
          <w:rFonts w:ascii="GHEA Grapalat" w:hAnsi="GHEA Grapalat" w:cs="Sylfaen"/>
          <w:b/>
          <w:szCs w:val="18"/>
        </w:rPr>
      </w:pPr>
      <w:r w:rsidRPr="0093647C">
        <w:rPr>
          <w:rFonts w:ascii="GHEA Grapalat" w:hAnsi="GHEA Grapalat" w:cs="Sylfaen"/>
          <w:b/>
          <w:szCs w:val="18"/>
        </w:rPr>
        <w:t xml:space="preserve">« </w:t>
      </w:r>
      <w:r w:rsidR="00C6671D">
        <w:rPr>
          <w:rFonts w:ascii="GHEA Grapalat" w:hAnsi="GHEA Grapalat" w:cs="Sylfaen"/>
          <w:b/>
          <w:szCs w:val="18"/>
          <w:u w:val="single"/>
          <w:lang w:val="en-US"/>
        </w:rPr>
        <w:t>14</w:t>
      </w:r>
      <w:r w:rsidRPr="0093647C">
        <w:rPr>
          <w:rFonts w:ascii="GHEA Grapalat" w:hAnsi="GHEA Grapalat" w:cs="Sylfaen"/>
          <w:b/>
          <w:szCs w:val="18"/>
        </w:rPr>
        <w:t xml:space="preserve">»   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</w:t>
      </w:r>
      <w:r w:rsidR="00C6671D">
        <w:rPr>
          <w:rFonts w:ascii="GHEA Grapalat" w:hAnsi="GHEA Grapalat" w:cs="Sylfaen"/>
          <w:b/>
          <w:szCs w:val="18"/>
          <w:u w:val="single"/>
          <w:lang w:val="en-US"/>
        </w:rPr>
        <w:t>հոկտեմբերի</w:t>
      </w:r>
      <w:r w:rsidR="00276C8A">
        <w:rPr>
          <w:rFonts w:ascii="GHEA Grapalat" w:hAnsi="GHEA Grapalat" w:cs="Sylfaen"/>
          <w:b/>
          <w:szCs w:val="18"/>
        </w:rPr>
        <w:t xml:space="preserve"> 202</w:t>
      </w:r>
      <w:r w:rsidR="00276C8A" w:rsidRPr="00CD3D00">
        <w:rPr>
          <w:rFonts w:ascii="GHEA Grapalat" w:hAnsi="GHEA Grapalat" w:cs="Sylfaen"/>
          <w:b/>
          <w:szCs w:val="18"/>
        </w:rPr>
        <w:t>2</w:t>
      </w:r>
      <w:r w:rsidRPr="0093647C">
        <w:rPr>
          <w:rFonts w:ascii="GHEA Grapalat" w:hAnsi="GHEA Grapalat" w:cs="Sylfaen"/>
          <w:b/>
          <w:szCs w:val="18"/>
        </w:rPr>
        <w:t xml:space="preserve"> 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Pr="0093647C">
        <w:rPr>
          <w:rFonts w:ascii="GHEA Grapalat" w:hAnsi="GHEA Grapalat" w:cs="Sylfaen"/>
          <w:b/>
          <w:szCs w:val="18"/>
        </w:rPr>
        <w:t xml:space="preserve"> </w:t>
      </w:r>
      <w:r>
        <w:rPr>
          <w:rFonts w:ascii="GHEA Grapalat" w:hAnsi="GHEA Grapalat" w:cs="Sylfaen"/>
          <w:b/>
          <w:szCs w:val="18"/>
          <w:lang w:val="en-US"/>
        </w:rPr>
        <w:t>N</w:t>
      </w:r>
      <w:r w:rsidRPr="0093647C">
        <w:rPr>
          <w:rFonts w:ascii="GHEA Grapalat" w:hAnsi="GHEA Grapalat" w:cs="Sylfaen"/>
          <w:b/>
          <w:szCs w:val="18"/>
          <w:u w:val="single"/>
        </w:rPr>
        <w:t xml:space="preserve">          </w:t>
      </w:r>
      <w:r w:rsidRPr="0093647C">
        <w:rPr>
          <w:rFonts w:ascii="GHEA Grapalat" w:hAnsi="GHEA Grapalat" w:cs="Sylfaen"/>
          <w:b/>
          <w:szCs w:val="18"/>
        </w:rPr>
        <w:t xml:space="preserve"> -</w:t>
      </w:r>
      <w:r>
        <w:rPr>
          <w:rFonts w:ascii="GHEA Grapalat" w:hAnsi="GHEA Grapalat" w:cs="Sylfaen"/>
          <w:b/>
          <w:szCs w:val="18"/>
          <w:lang w:val="en-US"/>
        </w:rPr>
        <w:t>Ա</w:t>
      </w:r>
    </w:p>
    <w:p w:rsidR="002179F1" w:rsidRPr="00890426" w:rsidRDefault="007C63D2" w:rsidP="00723E8A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93647C">
        <w:rPr>
          <w:rFonts w:ascii="GHEA Grapalat" w:hAnsi="GHEA Grapalat"/>
          <w:b/>
        </w:rPr>
        <w:t xml:space="preserve">                                  </w:t>
      </w:r>
    </w:p>
    <w:p w:rsidR="00636296" w:rsidRPr="00276C8A" w:rsidRDefault="00A977F4" w:rsidP="00636296">
      <w:pPr>
        <w:pStyle w:val="aa"/>
        <w:jc w:val="center"/>
        <w:rPr>
          <w:rFonts w:ascii="GHEA Grapalat" w:hAnsi="GHEA Grapalat"/>
          <w:b/>
          <w:sz w:val="24"/>
          <w:szCs w:val="24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>ՀԱՅԱՍՏԱՆԻ ՀԱՆՐԱՊԵՏՈՒԹՅԱՆ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ՇԻՐԱԿԻ ՄԱՐԶԻ ԳՅՈՒՄՐԻ ՀԱՄԱՅՆՔԻ </w:t>
      </w:r>
      <w:r w:rsidR="00C805DC" w:rsidRPr="00276C8A">
        <w:rPr>
          <w:rFonts w:ascii="GHEA Grapalat" w:hAnsi="GHEA Grapalat"/>
          <w:b/>
          <w:sz w:val="24"/>
          <w:szCs w:val="24"/>
        </w:rPr>
        <w:t xml:space="preserve"> </w:t>
      </w:r>
      <w:r w:rsidR="00596828"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E74496" w:rsidRPr="00276C8A">
        <w:rPr>
          <w:rFonts w:ascii="GHEA Grapalat" w:hAnsi="GHEA Grapalat"/>
          <w:b/>
          <w:sz w:val="24"/>
          <w:szCs w:val="24"/>
          <w:lang w:val="hy-AM"/>
        </w:rPr>
        <w:t xml:space="preserve">ԱՎԱԳԱՆՈՒ ԺԱՄԱՆԱԿԱՎՈՐ ՀԱՇՎԻՉ ՀԱՆՁՆԱԺՈՂՈՎ ՍՏԵՂԾԵԼՈՒ ԵՎ </w:t>
      </w:r>
      <w:r w:rsidR="00636296" w:rsidRPr="00276C8A">
        <w:rPr>
          <w:rFonts w:ascii="GHEA Grapalat" w:hAnsi="GHEA Grapalat"/>
          <w:b/>
          <w:sz w:val="24"/>
          <w:szCs w:val="24"/>
        </w:rPr>
        <w:t xml:space="preserve">ՀԱՆՁՆԱԺՈՂՈՎԻ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ԱՆՀԱՏԱԿԱՆ ԿԱԶՄԸ ՀԱՍՏԱՏԵԼՈՒ ՄԱՍԻՆ</w:t>
      </w:r>
    </w:p>
    <w:p w:rsidR="00636296" w:rsidRPr="00276C8A" w:rsidRDefault="00DE7186" w:rsidP="00636296">
      <w:pPr>
        <w:ind w:left="426" w:hanging="426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          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Ղեկավարվելով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Հայաստանի Հանրապետության Շիրակի մարզի Գյումրի համայնքի ավագանու (այսուհետ՝ ավագանի</w:t>
      </w:r>
      <w:r w:rsidR="00276C8A">
        <w:rPr>
          <w:rFonts w:ascii="GHEA Grapalat" w:hAnsi="GHEA Grapalat"/>
          <w:sz w:val="24"/>
          <w:szCs w:val="24"/>
          <w:lang w:val="hy-AM"/>
        </w:rPr>
        <w:t>)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 2016 թվականի նոյեմբերի 10-ի N 171-Ն որոշման 1-ին կետով հաստատված հավելվածի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88-րդ և 89-րդ կետերի դրույթներով</w:t>
      </w:r>
      <w:r w:rsidR="00CD3D00" w:rsidRPr="00CD3D00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հիմք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ընդունելով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խմբակցությունների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ղեկավարների</w:t>
      </w:r>
      <w:proofErr w:type="spellEnd"/>
      <w:r w:rsidR="00636296" w:rsidRPr="00276C8A">
        <w:rPr>
          <w:rFonts w:ascii="GHEA Grapalat" w:hAnsi="GHEA Grapalat"/>
          <w:sz w:val="24"/>
          <w:szCs w:val="24"/>
          <w:lang w:val="hy-AM"/>
        </w:rPr>
        <w:t>՝</w:t>
      </w:r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6671D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C6671D" w:rsidRPr="00C6671D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ղեկավարին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ուղղված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CD3D00">
        <w:rPr>
          <w:rFonts w:ascii="GHEA Grapalat" w:hAnsi="GHEA Grapalat"/>
          <w:sz w:val="24"/>
          <w:szCs w:val="24"/>
          <w:lang w:val="en-US"/>
        </w:rPr>
        <w:t>գրությունները</w:t>
      </w:r>
      <w:proofErr w:type="spellEnd"/>
      <w:r w:rsidR="00CD3D00" w:rsidRPr="00CD3D00">
        <w:rPr>
          <w:rFonts w:ascii="GHEA Grapalat" w:hAnsi="GHEA Grapalat"/>
          <w:sz w:val="24"/>
          <w:szCs w:val="24"/>
        </w:rPr>
        <w:t xml:space="preserve"> </w:t>
      </w:r>
      <w:r w:rsidR="00CD3D00">
        <w:rPr>
          <w:rFonts w:ascii="GHEA Grapalat" w:hAnsi="GHEA Grapalat"/>
          <w:sz w:val="24"/>
          <w:szCs w:val="24"/>
        </w:rPr>
        <w:t xml:space="preserve">(համայնքապետարանում մուտքագրված 2022 թվականի </w:t>
      </w:r>
      <w:proofErr w:type="spellStart"/>
      <w:r w:rsidR="00C6671D">
        <w:rPr>
          <w:rFonts w:ascii="GHEA Grapalat" w:hAnsi="GHEA Grapalat"/>
          <w:sz w:val="24"/>
          <w:szCs w:val="24"/>
          <w:lang w:val="en-US"/>
        </w:rPr>
        <w:t>սեպտեմբե</w:t>
      </w:r>
      <w:proofErr w:type="spellEnd"/>
      <w:r w:rsidR="00CD3D00">
        <w:rPr>
          <w:rFonts w:ascii="GHEA Grapalat" w:hAnsi="GHEA Grapalat"/>
          <w:sz w:val="24"/>
          <w:szCs w:val="24"/>
        </w:rPr>
        <w:t xml:space="preserve">րին՝ </w:t>
      </w:r>
      <w:r w:rsidR="00CD3D00">
        <w:rPr>
          <w:rFonts w:ascii="GHEA Grapalat" w:hAnsi="GHEA Grapalat"/>
          <w:sz w:val="24"/>
          <w:szCs w:val="24"/>
          <w:lang w:val="en-US"/>
        </w:rPr>
        <w:t>NN</w:t>
      </w:r>
      <w:r w:rsidR="00073CAE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sz w:val="24"/>
          <w:szCs w:val="24"/>
        </w:rPr>
        <w:t>16916</w:t>
      </w:r>
      <w:r w:rsidR="00073CAE">
        <w:rPr>
          <w:rFonts w:ascii="GHEA Grapalat" w:hAnsi="GHEA Grapalat"/>
          <w:sz w:val="24"/>
          <w:szCs w:val="24"/>
        </w:rPr>
        <w:t>,</w:t>
      </w:r>
      <w:r w:rsidR="00073CAE" w:rsidRPr="00073CAE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sz w:val="24"/>
          <w:szCs w:val="24"/>
        </w:rPr>
        <w:t>16983</w:t>
      </w:r>
      <w:r w:rsidR="00073CAE" w:rsidRPr="00073CAE">
        <w:rPr>
          <w:rFonts w:ascii="GHEA Grapalat" w:hAnsi="GHEA Grapalat"/>
          <w:sz w:val="24"/>
          <w:szCs w:val="24"/>
        </w:rPr>
        <w:t xml:space="preserve">, </w:t>
      </w:r>
      <w:r w:rsidR="00C6671D" w:rsidRPr="00C6671D">
        <w:rPr>
          <w:rFonts w:ascii="GHEA Grapalat" w:hAnsi="GHEA Grapalat"/>
          <w:sz w:val="24"/>
          <w:szCs w:val="24"/>
        </w:rPr>
        <w:t>17327</w:t>
      </w:r>
      <w:r w:rsidRPr="00DE7186">
        <w:rPr>
          <w:rFonts w:ascii="GHEA Grapalat" w:hAnsi="GHEA Grapalat"/>
          <w:sz w:val="24"/>
          <w:szCs w:val="24"/>
        </w:rPr>
        <w:t>,</w:t>
      </w:r>
      <w:r w:rsidR="00073CAE" w:rsidRPr="00073CAE">
        <w:rPr>
          <w:rFonts w:ascii="GHEA Grapalat" w:hAnsi="GHEA Grapalat"/>
          <w:sz w:val="24"/>
          <w:szCs w:val="24"/>
        </w:rPr>
        <w:t xml:space="preserve"> </w:t>
      </w:r>
      <w:r w:rsidR="00C6671D" w:rsidRPr="00C6671D">
        <w:rPr>
          <w:rFonts w:ascii="GHEA Grapalat" w:hAnsi="GHEA Grapalat"/>
          <w:sz w:val="24"/>
          <w:szCs w:val="24"/>
        </w:rPr>
        <w:t>----</w:t>
      </w:r>
      <w:r w:rsidR="00073CAE" w:rsidRPr="00073CAE">
        <w:rPr>
          <w:rFonts w:ascii="GHEA Grapalat" w:hAnsi="GHEA Grapalat"/>
          <w:sz w:val="24"/>
          <w:szCs w:val="24"/>
        </w:rPr>
        <w:t xml:space="preserve">, </w:t>
      </w:r>
      <w:r w:rsidR="00C6671D" w:rsidRPr="00C6671D">
        <w:rPr>
          <w:rFonts w:ascii="GHEA Grapalat" w:hAnsi="GHEA Grapalat"/>
          <w:sz w:val="24"/>
          <w:szCs w:val="24"/>
        </w:rPr>
        <w:t>----</w:t>
      </w:r>
      <w:r w:rsidR="00CD3D00">
        <w:rPr>
          <w:rFonts w:ascii="GHEA Grapalat" w:hAnsi="GHEA Grapalat"/>
          <w:sz w:val="24"/>
          <w:szCs w:val="24"/>
        </w:rPr>
        <w:t xml:space="preserve"> թվարգրումներով)՝</w:t>
      </w:r>
      <w:r w:rsidR="00636296" w:rsidRPr="00276C8A">
        <w:rPr>
          <w:rFonts w:ascii="GHEA Grapalat" w:hAnsi="GHEA Grapalat"/>
          <w:sz w:val="24"/>
          <w:szCs w:val="24"/>
          <w:lang w:val="hy-AM"/>
        </w:rPr>
        <w:t xml:space="preserve"> </w:t>
      </w:r>
      <w:r w:rsidR="00C6671D" w:rsidRPr="00C6671D">
        <w:rPr>
          <w:rFonts w:ascii="GHEA Grapalat" w:hAnsi="GHEA Grapalat"/>
          <w:b/>
          <w:sz w:val="24"/>
          <w:szCs w:val="24"/>
          <w:lang w:val="hy-AM"/>
        </w:rPr>
        <w:t>Հայաստանի Հանրապետության Շիրակի մարզի</w:t>
      </w:r>
      <w:r w:rsidR="00C6671D" w:rsidRPr="00276C8A">
        <w:rPr>
          <w:rFonts w:ascii="GHEA Grapalat" w:hAnsi="GHEA Grapalat"/>
          <w:sz w:val="24"/>
          <w:szCs w:val="24"/>
          <w:lang w:val="hy-AM"/>
        </w:rPr>
        <w:t xml:space="preserve"> </w:t>
      </w:r>
      <w:r w:rsidR="00636296" w:rsidRPr="00276C8A">
        <w:rPr>
          <w:rFonts w:ascii="GHEA Grapalat" w:hAnsi="GHEA Grapalat"/>
          <w:b/>
          <w:sz w:val="24"/>
          <w:szCs w:val="24"/>
          <w:lang w:val="hy-AM"/>
        </w:rPr>
        <w:t>Գյումրի համայնքի  ավագանին  որոշում է.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Ստեղծել ավագանու </w:t>
      </w:r>
      <w:r w:rsidR="00C6671D" w:rsidRPr="00C6671D">
        <w:rPr>
          <w:rFonts w:ascii="GHEA Grapalat" w:hAnsi="GHEA Grapalat"/>
          <w:sz w:val="24"/>
          <w:szCs w:val="24"/>
          <w:lang w:val="hy-AM"/>
        </w:rPr>
        <w:t>չորս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անդամից բաղկացած ժամանակավոր հաշվիչ հանձնաժողով (այսուհետ՝ հանձնաժողով):  </w:t>
      </w:r>
    </w:p>
    <w:p w:rsidR="00636296" w:rsidRPr="00276C8A" w:rsidRDefault="00636296" w:rsidP="00636296">
      <w:pPr>
        <w:pStyle w:val="aa"/>
        <w:numPr>
          <w:ilvl w:val="0"/>
          <w:numId w:val="10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 xml:space="preserve">Հաստատել հանձնաժողովի հետևյալ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 xml:space="preserve">անհատական </w:t>
      </w:r>
      <w:r w:rsidRPr="00276C8A">
        <w:rPr>
          <w:rFonts w:ascii="GHEA Grapalat" w:hAnsi="GHEA Grapalat"/>
          <w:sz w:val="24"/>
          <w:szCs w:val="24"/>
          <w:lang w:val="hy-AM"/>
        </w:rPr>
        <w:t>կազմը՝</w:t>
      </w:r>
    </w:p>
    <w:p w:rsidR="00276C8A" w:rsidRPr="00CD3D00" w:rsidRDefault="00CD3D00" w:rsidP="00144EC3">
      <w:pPr>
        <w:pStyle w:val="aa"/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 xml:space="preserve">Գևորգ Պասկևիչյան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- «Բալասանյան դաշինք»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D3D00" w:rsidRDefault="00CD3D00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CD3D00">
        <w:rPr>
          <w:rFonts w:ascii="GHEA Grapalat" w:hAnsi="GHEA Grapalat"/>
          <w:sz w:val="24"/>
          <w:szCs w:val="24"/>
          <w:lang w:val="hy-AM"/>
        </w:rPr>
        <w:t>Շավարշ Արամյան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- </w:t>
      </w:r>
      <w:r w:rsidR="00276C8A" w:rsidRPr="00CD3D00">
        <w:rPr>
          <w:rFonts w:ascii="GHEA Grapalat" w:hAnsi="GHEA Grapalat"/>
          <w:b/>
          <w:sz w:val="24"/>
          <w:szCs w:val="24"/>
          <w:lang w:val="hy-AM"/>
        </w:rPr>
        <w:t>«Քաղաքացիական պայմանագիր»</w:t>
      </w:r>
      <w:r w:rsidR="00276C8A" w:rsidRPr="00CD3D00">
        <w:rPr>
          <w:rFonts w:ascii="GHEA Grapalat" w:hAnsi="GHEA Grapalat"/>
          <w:sz w:val="24"/>
          <w:szCs w:val="24"/>
          <w:lang w:val="hy-AM"/>
        </w:rPr>
        <w:t xml:space="preserve"> խմբակցություն,</w:t>
      </w:r>
    </w:p>
    <w:p w:rsidR="00276C8A" w:rsidRPr="00C6671D" w:rsidRDefault="00CD3D00" w:rsidP="00C6671D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Սվետլանա</w:t>
      </w:r>
      <w:proofErr w:type="spellEnd"/>
      <w:r w:rsidRPr="00CD3D00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D3D00">
        <w:rPr>
          <w:rFonts w:ascii="GHEA Grapalat" w:hAnsi="GHEA Grapalat"/>
          <w:sz w:val="24"/>
          <w:szCs w:val="24"/>
          <w:lang w:val="en-US"/>
        </w:rPr>
        <w:t>Ադամյան</w:t>
      </w:r>
      <w:proofErr w:type="spellEnd"/>
      <w:r w:rsidR="00276C8A" w:rsidRPr="00276C8A">
        <w:rPr>
          <w:rFonts w:ascii="GHEA Grapalat" w:hAnsi="GHEA Grapalat"/>
          <w:sz w:val="24"/>
          <w:szCs w:val="24"/>
          <w:lang w:val="hy-AM"/>
        </w:rPr>
        <w:t>-</w:t>
      </w:r>
      <w:r w:rsidR="00276C8A" w:rsidRPr="00276C8A">
        <w:rPr>
          <w:rFonts w:ascii="GHEA Grapalat" w:hAnsi="GHEA Grapalat"/>
          <w:b/>
          <w:sz w:val="24"/>
          <w:szCs w:val="24"/>
          <w:lang w:val="hy-AM"/>
        </w:rPr>
        <w:t xml:space="preserve"> «Զարթոնք» </w:t>
      </w:r>
      <w:r w:rsidR="00276C8A" w:rsidRPr="00276C8A">
        <w:rPr>
          <w:rFonts w:ascii="GHEA Grapalat" w:hAnsi="GHEA Grapalat"/>
          <w:sz w:val="24"/>
          <w:szCs w:val="24"/>
          <w:lang w:val="hy-AM"/>
        </w:rPr>
        <w:t>խմբակցություն</w:t>
      </w:r>
      <w:r w:rsidR="00276C8A" w:rsidRPr="00276C8A">
        <w:rPr>
          <w:rFonts w:ascii="GHEA Grapalat" w:hAnsi="GHEA Grapalat"/>
          <w:sz w:val="24"/>
          <w:szCs w:val="24"/>
        </w:rPr>
        <w:t>,</w:t>
      </w:r>
    </w:p>
    <w:p w:rsidR="00276C8A" w:rsidRPr="00144EC3" w:rsidRDefault="00276C8A" w:rsidP="00144EC3">
      <w:pPr>
        <w:numPr>
          <w:ilvl w:val="0"/>
          <w:numId w:val="13"/>
        </w:numPr>
        <w:spacing w:after="0" w:line="240" w:lineRule="auto"/>
        <w:rPr>
          <w:sz w:val="24"/>
          <w:szCs w:val="24"/>
          <w:lang w:val="hy-AM"/>
        </w:rPr>
      </w:pP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276C8A">
        <w:rPr>
          <w:rFonts w:ascii="GHEA Grapalat" w:hAnsi="GHEA Grapalat"/>
          <w:sz w:val="24"/>
          <w:szCs w:val="24"/>
          <w:lang w:val="hy-AM"/>
        </w:rPr>
        <w:t>Կալիպսե Ասատրյան-</w:t>
      </w:r>
      <w:r w:rsidRPr="00276C8A">
        <w:rPr>
          <w:rFonts w:ascii="GHEA Grapalat" w:hAnsi="GHEA Grapalat"/>
          <w:b/>
          <w:sz w:val="24"/>
          <w:szCs w:val="24"/>
          <w:lang w:val="hy-AM"/>
        </w:rPr>
        <w:t xml:space="preserve"> «Ապրելու երկիր»</w:t>
      </w:r>
      <w:r w:rsidRPr="00276C8A">
        <w:rPr>
          <w:rFonts w:ascii="GHEA Grapalat" w:hAnsi="GHEA Grapalat"/>
          <w:sz w:val="24"/>
          <w:szCs w:val="24"/>
          <w:lang w:val="hy-AM"/>
        </w:rPr>
        <w:t xml:space="preserve"> խմբակցություն:</w:t>
      </w:r>
    </w:p>
    <w:p w:rsidR="00144EC3" w:rsidRPr="00144EC3" w:rsidRDefault="00144EC3" w:rsidP="00144EC3">
      <w:pPr>
        <w:pStyle w:val="aa"/>
        <w:numPr>
          <w:ilvl w:val="0"/>
          <w:numId w:val="10"/>
        </w:num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144EC3">
        <w:rPr>
          <w:rFonts w:ascii="GHEA Grapalat" w:hAnsi="GHEA Grapalat"/>
          <w:sz w:val="24"/>
          <w:szCs w:val="24"/>
          <w:lang w:val="hy-AM"/>
        </w:rPr>
        <w:t xml:space="preserve">Սույն որոշումն ուժի մեջ է մտնում որոշման 2-րդ կետով հաստատված հանձնաժողովի </w:t>
      </w:r>
      <w:r w:rsidR="00C6671D" w:rsidRPr="00C6671D">
        <w:rPr>
          <w:rFonts w:ascii="GHEA Grapalat" w:hAnsi="GHEA Grapalat"/>
          <w:sz w:val="24"/>
          <w:szCs w:val="24"/>
          <w:lang w:val="hy-AM"/>
        </w:rPr>
        <w:t>անդամներին</w:t>
      </w:r>
      <w:r w:rsidRPr="00144EC3">
        <w:rPr>
          <w:rFonts w:ascii="GHEA Grapalat" w:hAnsi="GHEA Grapalat"/>
          <w:sz w:val="24"/>
          <w:szCs w:val="24"/>
          <w:lang w:val="hy-AM"/>
        </w:rPr>
        <w:t xml:space="preserve"> պատշաճ իրազեկելու օրվան հաջորդող օրվանից:</w:t>
      </w:r>
    </w:p>
    <w:p w:rsidR="00D8421D" w:rsidRPr="00276C8A" w:rsidRDefault="00D8421D" w:rsidP="00636296">
      <w:pPr>
        <w:pStyle w:val="aa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76C8A">
        <w:rPr>
          <w:rFonts w:ascii="GHEA Grapalat" w:hAnsi="GHEA Grapalat"/>
          <w:sz w:val="24"/>
          <w:szCs w:val="24"/>
          <w:lang w:val="hy-AM"/>
        </w:rPr>
        <w:tab/>
      </w:r>
      <w:r w:rsidR="00397D8D" w:rsidRPr="00276C8A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1813CA" w:rsidRPr="00A07CE7" w:rsidRDefault="00886676" w:rsidP="001813CA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EC3">
        <w:rPr>
          <w:rFonts w:ascii="GHEA Grapalat" w:hAnsi="GHEA Grapalat"/>
          <w:b/>
          <w:lang w:val="hy-AM"/>
        </w:rPr>
        <w:t>Ա</w:t>
      </w:r>
      <w:r w:rsidR="001813CA">
        <w:rPr>
          <w:rFonts w:ascii="GHEA Grapalat" w:hAnsi="GHEA Grapalat"/>
          <w:b/>
          <w:lang w:val="hy-AM"/>
        </w:rPr>
        <w:t xml:space="preserve">. </w:t>
      </w:r>
      <w:r w:rsidRPr="00144EC3">
        <w:rPr>
          <w:rFonts w:ascii="GHEA Grapalat" w:hAnsi="GHEA Grapalat"/>
          <w:b/>
          <w:lang w:val="hy-AM"/>
        </w:rPr>
        <w:t>ՊԱՊԻԿ</w:t>
      </w:r>
      <w:r w:rsidR="001813CA">
        <w:rPr>
          <w:rFonts w:ascii="GHEA Grapalat" w:hAnsi="GHEA Grapalat"/>
          <w:b/>
          <w:lang w:val="hy-AM"/>
        </w:rPr>
        <w:t>ՅԱՆ</w:t>
      </w:r>
    </w:p>
    <w:p w:rsidR="00397D8D" w:rsidRPr="00A07CE7" w:rsidRDefault="00525192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144A5B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144A5B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8421D" w:rsidRDefault="007C63D2" w:rsidP="00DE7186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C820EF">
        <w:rPr>
          <w:rFonts w:ascii="GHEA Grapalat" w:hAnsi="GHEA Grapalat"/>
          <w:b/>
          <w:lang w:val="hy-AM"/>
        </w:rPr>
        <w:t>Ա. ՄԱՆՈՒԿՅԱՆ</w:t>
      </w:r>
      <w:r w:rsidR="007217E9">
        <w:rPr>
          <w:rFonts w:ascii="GHEA Grapalat" w:hAnsi="GHEA Grapalat"/>
          <w:b/>
          <w:lang w:val="hy-AM"/>
        </w:rPr>
        <w:t xml:space="preserve"> </w:t>
      </w:r>
      <w:r w:rsidR="00D8421D"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525192" w:rsidRPr="00144A5B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AB4F46" w:rsidRPr="004402A4" w:rsidRDefault="00525192" w:rsidP="0014272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144A5B">
        <w:rPr>
          <w:rFonts w:ascii="GHEA Grapalat" w:hAnsi="GHEA Grapalat"/>
          <w:b/>
          <w:sz w:val="20"/>
          <w:szCs w:val="20"/>
          <w:lang w:val="hy-AM"/>
        </w:rPr>
        <w:t>Կ</w:t>
      </w:r>
      <w:r w:rsidR="008B1F1F">
        <w:rPr>
          <w:rFonts w:ascii="GHEA Grapalat" w:hAnsi="GHEA Grapalat"/>
          <w:b/>
          <w:sz w:val="20"/>
          <w:szCs w:val="20"/>
          <w:lang w:val="hy-AM"/>
        </w:rPr>
        <w:t>.</w:t>
      </w:r>
      <w:r w:rsidRPr="00144A5B">
        <w:rPr>
          <w:rFonts w:ascii="GHEA Grapalat" w:hAnsi="GHEA Grapalat"/>
          <w:b/>
          <w:sz w:val="20"/>
          <w:szCs w:val="20"/>
          <w:lang w:val="hy-AM"/>
        </w:rPr>
        <w:t>Բադալյ</w:t>
      </w:r>
      <w:r w:rsidR="008B1F1F">
        <w:rPr>
          <w:rFonts w:ascii="GHEA Grapalat" w:hAnsi="GHEA Grapalat"/>
          <w:b/>
          <w:sz w:val="20"/>
          <w:szCs w:val="20"/>
          <w:lang w:val="hy-AM"/>
        </w:rPr>
        <w:t>ան</w:t>
      </w:r>
    </w:p>
    <w:p w:rsidR="00890426" w:rsidRPr="00636296" w:rsidRDefault="00890426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lastRenderedPageBreak/>
        <w:t>Հ Ի Մ Ն Ա Վ Ո Ր Ո Ւ Մ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8864BB" w:rsidRDefault="001E313D" w:rsidP="001F7D71">
      <w:pPr>
        <w:pStyle w:val="aa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="008864BB"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="008864BB" w:rsidRPr="008864BB">
        <w:rPr>
          <w:rFonts w:ascii="GHEA Grapalat" w:hAnsi="GHEA Grapalat"/>
          <w:b/>
          <w:lang w:val="hy-AM"/>
        </w:rPr>
        <w:t xml:space="preserve"> </w:t>
      </w:r>
      <w:r w:rsidR="008864BB" w:rsidRPr="001E313D">
        <w:rPr>
          <w:rFonts w:ascii="GHEA Grapalat" w:hAnsi="GHEA Grapalat"/>
          <w:b/>
          <w:lang w:val="hy-AM"/>
        </w:rPr>
        <w:t xml:space="preserve"> </w:t>
      </w:r>
      <w:r w:rsidR="008864BB"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8864BB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 w:rsidR="008864BB">
        <w:rPr>
          <w:rFonts w:ascii="GHEA Grapalat" w:hAnsi="GHEA Grapalat"/>
          <w:b/>
          <w:lang w:val="hy-AM"/>
        </w:rPr>
        <w:t>ԿԱԶՄԸ ՀԱՍՏԱՏԵԼՈՒ</w:t>
      </w:r>
      <w:r w:rsidR="008864BB" w:rsidRPr="001E313D">
        <w:rPr>
          <w:rFonts w:ascii="GHEA Grapalat" w:hAnsi="GHEA Grapalat"/>
          <w:b/>
          <w:lang w:val="hy-AM"/>
        </w:rPr>
        <w:t xml:space="preserve"> ՄԱՍԻՆ</w:t>
      </w:r>
      <w:r w:rsidRPr="008864BB">
        <w:rPr>
          <w:rFonts w:ascii="GHEA Grapalat" w:hAnsi="GHEA Grapalat"/>
          <w:b/>
          <w:lang w:val="hy-AM"/>
        </w:rPr>
        <w:t xml:space="preserve">» ՈՐՈՇՄԱՆ ԸՆԴՈՒՆՄԱՆ </w:t>
      </w:r>
      <w:r w:rsidR="001D3B62">
        <w:rPr>
          <w:rFonts w:ascii="GHEA Grapalat" w:hAnsi="GHEA Grapalat"/>
          <w:b/>
          <w:lang w:val="hy-AM"/>
        </w:rPr>
        <w:t>ԱՆՀՐԱԺԵՇՏՈՒԹՅԱՆ</w:t>
      </w:r>
    </w:p>
    <w:p w:rsidR="001E313D" w:rsidRPr="002A0053" w:rsidRDefault="001E313D" w:rsidP="001E313D">
      <w:pPr>
        <w:rPr>
          <w:rFonts w:ascii="GHEA Grapalat" w:hAnsi="GHEA Grapalat"/>
          <w:lang w:val="hy-AM"/>
        </w:rPr>
      </w:pPr>
    </w:p>
    <w:p w:rsidR="00C23C48" w:rsidRPr="002A0053" w:rsidRDefault="001E313D" w:rsidP="00C23C48">
      <w:pPr>
        <w:jc w:val="both"/>
        <w:rPr>
          <w:rFonts w:ascii="GHEA Grapalat" w:hAnsi="GHEA Grapalat"/>
          <w:lang w:val="hy-AM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Pr="001E313D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այաստանի </w:t>
      </w:r>
      <w:r>
        <w:rPr>
          <w:rFonts w:ascii="GHEA Grapalat" w:hAnsi="GHEA Grapalat"/>
          <w:lang w:val="hy-AM"/>
        </w:rPr>
        <w:t>Հ</w:t>
      </w:r>
      <w:r w:rsidRPr="001E313D">
        <w:rPr>
          <w:rFonts w:ascii="GHEA Grapalat" w:hAnsi="GHEA Grapalat"/>
          <w:lang w:val="hy-AM"/>
        </w:rPr>
        <w:t xml:space="preserve">անրապետության </w:t>
      </w:r>
      <w:r>
        <w:rPr>
          <w:rFonts w:ascii="GHEA Grapalat" w:hAnsi="GHEA Grapalat"/>
          <w:lang w:val="hy-AM"/>
        </w:rPr>
        <w:t>Շ</w:t>
      </w:r>
      <w:r w:rsidRPr="001E313D">
        <w:rPr>
          <w:rFonts w:ascii="GHEA Grapalat" w:hAnsi="GHEA Grapalat"/>
          <w:lang w:val="hy-AM"/>
        </w:rPr>
        <w:t xml:space="preserve">իրակի մարզի </w:t>
      </w:r>
      <w:r w:rsidR="00C23C48" w:rsidRPr="00C23C48">
        <w:rPr>
          <w:rFonts w:ascii="GHEA Grapalat" w:hAnsi="GHEA Grapalat"/>
          <w:lang w:val="hy-AM"/>
        </w:rPr>
        <w:t xml:space="preserve">Գյումրի </w:t>
      </w:r>
      <w:r w:rsidR="001714BF">
        <w:rPr>
          <w:rFonts w:ascii="GHEA Grapalat" w:hAnsi="GHEA Grapalat"/>
          <w:lang w:val="hy-AM"/>
        </w:rPr>
        <w:t xml:space="preserve">համայնքի </w:t>
      </w:r>
      <w:r w:rsidR="008864BB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F337FC">
        <w:rPr>
          <w:rFonts w:ascii="GHEA Grapalat" w:hAnsi="GHEA Grapalat"/>
          <w:lang w:val="hy-AM"/>
        </w:rPr>
        <w:t>ի</w:t>
      </w:r>
      <w:r w:rsidR="008864BB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8864BB" w:rsidRPr="008864BB">
        <w:rPr>
          <w:rFonts w:ascii="GHEA Grapalat" w:hAnsi="GHEA Grapalat"/>
          <w:lang w:val="hy-AM"/>
        </w:rPr>
        <w:t xml:space="preserve">կազմը հաստատելու </w:t>
      </w:r>
      <w:r w:rsidRPr="001E313D">
        <w:rPr>
          <w:rFonts w:ascii="GHEA Grapalat" w:hAnsi="GHEA Grapalat"/>
          <w:lang w:val="hy-AM"/>
        </w:rPr>
        <w:t>մասին</w:t>
      </w:r>
      <w:r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</w:t>
      </w:r>
      <w:r w:rsidRPr="002A0053">
        <w:rPr>
          <w:rFonts w:ascii="GHEA Grapalat" w:hAnsi="GHEA Grapalat" w:cs="Sylfaen"/>
          <w:lang w:val="hy-AM"/>
        </w:rPr>
        <w:t>րոշման</w:t>
      </w:r>
      <w:r w:rsidRPr="002A0053">
        <w:rPr>
          <w:rFonts w:ascii="GHEA Grapalat" w:hAnsi="GHEA Grapalat"/>
          <w:lang w:val="hy-AM"/>
        </w:rPr>
        <w:t xml:space="preserve"> ընդունումը պայմանավորված է </w:t>
      </w:r>
      <w:r w:rsidR="008864BB">
        <w:rPr>
          <w:rFonts w:ascii="GHEA Grapalat" w:hAnsi="GHEA Grapalat"/>
          <w:lang w:val="hy-AM"/>
        </w:rPr>
        <w:t xml:space="preserve"> </w:t>
      </w:r>
      <w:r w:rsidR="008864BB" w:rsidRPr="00C363F8">
        <w:rPr>
          <w:rFonts w:ascii="GHEA Grapalat" w:hAnsi="GHEA Grapalat"/>
          <w:lang w:val="hy-AM"/>
        </w:rPr>
        <w:t>Գյումրի համայնքի  ավագանու</w:t>
      </w:r>
      <w:r w:rsidR="001D589A">
        <w:rPr>
          <w:rFonts w:ascii="GHEA Grapalat" w:hAnsi="GHEA Grapalat"/>
          <w:lang w:val="hy-AM"/>
        </w:rPr>
        <w:t xml:space="preserve"> </w:t>
      </w:r>
      <w:r w:rsidR="001714BF">
        <w:rPr>
          <w:rFonts w:ascii="GHEA Grapalat" w:hAnsi="GHEA Grapalat"/>
          <w:lang w:val="hy-AM"/>
        </w:rPr>
        <w:t>կանոնակարգի</w:t>
      </w:r>
      <w:r w:rsidR="001D589A" w:rsidRPr="00C363F8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88</w:t>
      </w:r>
      <w:r w:rsidR="001D589A" w:rsidRPr="00C363F8">
        <w:rPr>
          <w:rFonts w:ascii="GHEA Grapalat" w:hAnsi="GHEA Grapalat"/>
          <w:lang w:val="hy-AM"/>
        </w:rPr>
        <w:t>-րդ և</w:t>
      </w:r>
      <w:r w:rsidR="00525192">
        <w:rPr>
          <w:rFonts w:ascii="GHEA Grapalat" w:hAnsi="GHEA Grapalat"/>
          <w:lang w:val="hy-AM"/>
        </w:rPr>
        <w:t xml:space="preserve"> </w:t>
      </w:r>
      <w:r w:rsidR="00AB14F2" w:rsidRPr="00AB14F2">
        <w:rPr>
          <w:rFonts w:ascii="GHEA Grapalat" w:hAnsi="GHEA Grapalat"/>
          <w:lang w:val="hy-AM"/>
        </w:rPr>
        <w:t>89</w:t>
      </w:r>
      <w:r w:rsidR="001D589A" w:rsidRPr="00C363F8">
        <w:rPr>
          <w:rFonts w:ascii="GHEA Grapalat" w:hAnsi="GHEA Grapalat"/>
          <w:lang w:val="hy-AM"/>
        </w:rPr>
        <w:t>-րդ</w:t>
      </w:r>
      <w:r w:rsidR="00C23C48">
        <w:rPr>
          <w:rFonts w:ascii="GHEA Grapalat" w:hAnsi="GHEA Grapalat"/>
          <w:lang w:val="hy-AM"/>
        </w:rPr>
        <w:t xml:space="preserve"> </w:t>
      </w:r>
      <w:r w:rsidR="00C23C48" w:rsidRPr="001E313D">
        <w:rPr>
          <w:rFonts w:ascii="GHEA Grapalat" w:hAnsi="GHEA Grapalat"/>
          <w:lang w:val="hy-AM"/>
        </w:rPr>
        <w:t>կետ</w:t>
      </w:r>
      <w:r w:rsidR="001D589A">
        <w:rPr>
          <w:rFonts w:ascii="GHEA Grapalat" w:hAnsi="GHEA Grapalat"/>
          <w:lang w:val="hy-AM"/>
        </w:rPr>
        <w:t>եր</w:t>
      </w:r>
      <w:r w:rsidR="00C23C48" w:rsidRPr="001E313D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</w:t>
      </w:r>
      <w:r w:rsidR="00C23C48">
        <w:rPr>
          <w:rFonts w:ascii="GHEA Grapalat" w:hAnsi="GHEA Grapalat"/>
          <w:lang w:val="hy-AM"/>
        </w:rPr>
        <w:t>պահանջ</w:t>
      </w:r>
      <w:r w:rsidR="001D589A">
        <w:rPr>
          <w:rFonts w:ascii="GHEA Grapalat" w:hAnsi="GHEA Grapalat"/>
          <w:lang w:val="hy-AM"/>
        </w:rPr>
        <w:t>ներ</w:t>
      </w:r>
      <w:r w:rsidR="00C23C48">
        <w:rPr>
          <w:rFonts w:ascii="GHEA Grapalat" w:hAnsi="GHEA Grapalat"/>
          <w:lang w:val="hy-AM"/>
        </w:rPr>
        <w:t>ի</w:t>
      </w:r>
      <w:r w:rsidR="00C23C48" w:rsidRPr="002A0053">
        <w:rPr>
          <w:rFonts w:ascii="GHEA Grapalat" w:hAnsi="GHEA Grapalat"/>
          <w:lang w:val="hy-AM"/>
        </w:rPr>
        <w:t xml:space="preserve"> կատարման  անհրաժեշտությամբ:</w:t>
      </w:r>
    </w:p>
    <w:p w:rsidR="00C23C48" w:rsidRDefault="00C23C48" w:rsidP="001E313D">
      <w:pPr>
        <w:jc w:val="both"/>
        <w:rPr>
          <w:rFonts w:ascii="GHEA Grapalat" w:hAnsi="GHEA Grapalat"/>
          <w:lang w:val="hy-AM"/>
        </w:rPr>
      </w:pPr>
    </w:p>
    <w:p w:rsidR="001E313D" w:rsidRPr="002A0053" w:rsidRDefault="00C23C48" w:rsidP="00D777C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</w:t>
      </w:r>
      <w:r w:rsidR="008864BB">
        <w:rPr>
          <w:rFonts w:ascii="GHEA Grapalat" w:hAnsi="GHEA Grapalat"/>
          <w:lang w:val="hy-AM"/>
        </w:rPr>
        <w:t xml:space="preserve">                            </w:t>
      </w:r>
      <w:r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</w:t>
      </w:r>
    </w:p>
    <w:p w:rsidR="001E313D" w:rsidRDefault="001E313D" w:rsidP="001E313D">
      <w:pPr>
        <w:jc w:val="center"/>
        <w:rPr>
          <w:rFonts w:ascii="GHEA Grapalat" w:hAnsi="GHEA Grapalat"/>
          <w:b/>
          <w:lang w:val="hy-AM"/>
        </w:rPr>
      </w:pP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Տ Ե Ղ Ե Կ Ա Ն Ք</w:t>
      </w:r>
    </w:p>
    <w:p w:rsidR="001E313D" w:rsidRPr="002A0053" w:rsidRDefault="001E313D" w:rsidP="001E313D">
      <w:pPr>
        <w:rPr>
          <w:rFonts w:ascii="GHEA Grapalat" w:hAnsi="GHEA Grapalat"/>
          <w:b/>
          <w:lang w:val="hy-AM"/>
        </w:rPr>
      </w:pPr>
    </w:p>
    <w:p w:rsidR="001E313D" w:rsidRPr="00C23C48" w:rsidRDefault="001D589A" w:rsidP="007C63D2">
      <w:pPr>
        <w:pStyle w:val="aa"/>
        <w:ind w:left="0"/>
        <w:jc w:val="center"/>
        <w:rPr>
          <w:rFonts w:ascii="GHEA Grapalat" w:hAnsi="GHEA Grapalat"/>
          <w:b/>
          <w:lang w:val="hy-AM"/>
        </w:rPr>
      </w:pPr>
      <w:r w:rsidRPr="002A0053">
        <w:rPr>
          <w:rFonts w:ascii="GHEA Grapalat" w:hAnsi="GHEA Grapalat"/>
          <w:b/>
          <w:lang w:val="hy-AM"/>
        </w:rPr>
        <w:t>«</w:t>
      </w:r>
      <w:r w:rsidRPr="001E313D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</w:t>
      </w:r>
      <w:r w:rsidRPr="008864BB">
        <w:rPr>
          <w:rFonts w:ascii="GHEA Grapalat" w:hAnsi="GHEA Grapalat"/>
          <w:b/>
          <w:lang w:val="hy-AM"/>
        </w:rPr>
        <w:t xml:space="preserve"> </w:t>
      </w:r>
      <w:r w:rsidRPr="001E313D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 xml:space="preserve">ԱՎԱԳԱՆՈՒ ԺԱՄԱՆԱԿԱՎՈՐ ՀԱՇՎԻՉ ՀԱՆՁՆԱԺՈՂՈՎ ՍՏԵՂԾԵԼՈՒ ԵՎ </w:t>
      </w:r>
      <w:r w:rsidR="00F337FC" w:rsidRPr="00F337FC">
        <w:rPr>
          <w:rFonts w:ascii="GHEA Grapalat" w:hAnsi="GHEA Grapalat"/>
          <w:b/>
          <w:lang w:val="hy-AM"/>
        </w:rPr>
        <w:t>ՀԱՆՁՆԱԺՈՂՈՎԻ</w:t>
      </w:r>
      <w:r w:rsidR="00F337FC">
        <w:rPr>
          <w:rFonts w:ascii="GHEA Grapalat" w:hAnsi="GHEA Grapalat"/>
          <w:b/>
          <w:lang w:val="hy-AM"/>
        </w:rPr>
        <w:t xml:space="preserve"> </w:t>
      </w:r>
      <w:r w:rsidR="00ED18E7">
        <w:rPr>
          <w:rFonts w:ascii="GHEA Grapalat" w:hAnsi="GHEA Grapalat"/>
          <w:b/>
          <w:lang w:val="hy-AM"/>
        </w:rPr>
        <w:t xml:space="preserve">ԱՆՀԱՏԱԿԱՆ </w:t>
      </w:r>
      <w:r>
        <w:rPr>
          <w:rFonts w:ascii="GHEA Grapalat" w:hAnsi="GHEA Grapalat"/>
          <w:b/>
          <w:lang w:val="hy-AM"/>
        </w:rPr>
        <w:t>ԿԱԶՄԸ ՀԱՍՏԱՏԵԼՈՒ</w:t>
      </w:r>
      <w:r w:rsidRPr="001E313D">
        <w:rPr>
          <w:rFonts w:ascii="GHEA Grapalat" w:hAnsi="GHEA Grapalat"/>
          <w:b/>
          <w:lang w:val="hy-AM"/>
        </w:rPr>
        <w:t xml:space="preserve"> ՄԱՍԻՆ</w:t>
      </w:r>
      <w:r>
        <w:rPr>
          <w:rFonts w:ascii="GHEA Grapalat" w:hAnsi="GHEA Grapalat"/>
          <w:b/>
          <w:lang w:val="hy-AM"/>
        </w:rPr>
        <w:t xml:space="preserve">» </w:t>
      </w:r>
      <w:r w:rsidR="001E313D" w:rsidRPr="002A0053">
        <w:rPr>
          <w:rFonts w:ascii="GHEA Grapalat" w:hAnsi="GHEA Grapalat"/>
          <w:b/>
          <w:lang w:val="hy-AM"/>
        </w:rPr>
        <w:t xml:space="preserve">ՈՐՈՇՄԱՆ ԸՆԴՈՒՆՄԱՆ </w:t>
      </w:r>
      <w:r w:rsidR="001E313D" w:rsidRPr="002A0053">
        <w:rPr>
          <w:rFonts w:ascii="GHEA Grapalat" w:hAnsi="GHEA Grapalat"/>
          <w:b/>
          <w:lang w:val="af-ZA"/>
        </w:rPr>
        <w:t>ԿԱՊԱԿՑՈՒԹՅԱՄԲ ՀԱՅԱՍՏԱՆԻ ՀԱՆՐԱՊԵՏՈՒԹՅԱՆ ՇԻՐԱԿԻ ՄԱՐԶԻ ԳՅՈՒՄՐԻ ՀԱՄԱՅՆՔԻ</w:t>
      </w:r>
      <w:r w:rsidR="00886676">
        <w:rPr>
          <w:rFonts w:ascii="GHEA Grapalat" w:hAnsi="GHEA Grapalat"/>
          <w:b/>
          <w:lang w:val="af-ZA"/>
        </w:rPr>
        <w:t xml:space="preserve"> 2022</w:t>
      </w:r>
      <w:r w:rsidR="001E313D" w:rsidRPr="002A0053">
        <w:rPr>
          <w:rFonts w:ascii="GHEA Grapalat" w:hAnsi="GHEA Grapalat"/>
          <w:b/>
          <w:lang w:val="af-ZA"/>
        </w:rPr>
        <w:t xml:space="preserve"> ԹՎԱԿԱՆԻ ԲՅՈՒՋԵՈՒՄ ԾԱԽՍԵՐԻ ԵՎ ԵԿԱՄՈՒՏՆԵՐԻ </w:t>
      </w:r>
      <w:r w:rsidR="004C1CEB">
        <w:rPr>
          <w:rFonts w:ascii="GHEA Grapalat" w:hAnsi="GHEA Grapalat"/>
          <w:b/>
          <w:lang w:val="af-ZA"/>
        </w:rPr>
        <w:t>ՓՈՓՈԽՈՒԹՅ</w:t>
      </w:r>
      <w:r w:rsidR="004C1CEB">
        <w:rPr>
          <w:rFonts w:ascii="GHEA Grapalat" w:hAnsi="GHEA Grapalat"/>
          <w:b/>
          <w:lang w:val="hy-AM"/>
        </w:rPr>
        <w:t>ՈՒՆ</w:t>
      </w:r>
      <w:r w:rsidR="001E313D" w:rsidRPr="002A0053">
        <w:rPr>
          <w:rFonts w:ascii="GHEA Grapalat" w:hAnsi="GHEA Grapalat"/>
          <w:b/>
          <w:lang w:val="af-ZA"/>
        </w:rPr>
        <w:t>Ն</w:t>
      </w:r>
      <w:r w:rsidR="004C1CEB">
        <w:rPr>
          <w:rFonts w:ascii="GHEA Grapalat" w:hAnsi="GHEA Grapalat"/>
          <w:b/>
          <w:lang w:val="hy-AM"/>
        </w:rPr>
        <w:t>ԵՐԻ</w:t>
      </w:r>
      <w:r w:rsidR="001E313D" w:rsidRPr="002A0053">
        <w:rPr>
          <w:rFonts w:ascii="GHEA Grapalat" w:hAnsi="GHEA Grapalat"/>
          <w:b/>
          <w:lang w:val="af-ZA"/>
        </w:rPr>
        <w:t xml:space="preserve"> ՄԱՍԻՆ</w:t>
      </w:r>
    </w:p>
    <w:p w:rsidR="001E313D" w:rsidRPr="002A0053" w:rsidRDefault="001E313D" w:rsidP="001E313D">
      <w:pPr>
        <w:jc w:val="center"/>
        <w:rPr>
          <w:rFonts w:ascii="GHEA Grapalat" w:hAnsi="GHEA Grapalat"/>
          <w:b/>
          <w:lang w:val="af-ZA"/>
        </w:rPr>
      </w:pPr>
    </w:p>
    <w:p w:rsidR="001E313D" w:rsidRPr="002A0053" w:rsidRDefault="001E313D" w:rsidP="001E313D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1E313D">
        <w:rPr>
          <w:rFonts w:ascii="GHEA Grapalat" w:hAnsi="GHEA Grapalat" w:cs="Sylfaen"/>
          <w:lang w:val="hy-AM"/>
        </w:rPr>
        <w:t xml:space="preserve">      </w:t>
      </w:r>
      <w:r w:rsidR="001D589A" w:rsidRPr="001E313D">
        <w:rPr>
          <w:rFonts w:ascii="GHEA Grapalat" w:hAnsi="GHEA Grapalat"/>
          <w:lang w:val="hy-AM"/>
        </w:rPr>
        <w:t>«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այաստանի </w:t>
      </w:r>
      <w:r w:rsidR="001D589A">
        <w:rPr>
          <w:rFonts w:ascii="GHEA Grapalat" w:hAnsi="GHEA Grapalat"/>
          <w:lang w:val="hy-AM"/>
        </w:rPr>
        <w:t>Հ</w:t>
      </w:r>
      <w:r w:rsidR="001D589A" w:rsidRPr="001E313D">
        <w:rPr>
          <w:rFonts w:ascii="GHEA Grapalat" w:hAnsi="GHEA Grapalat"/>
          <w:lang w:val="hy-AM"/>
        </w:rPr>
        <w:t xml:space="preserve">անրապետության </w:t>
      </w:r>
      <w:r w:rsidR="001D589A">
        <w:rPr>
          <w:rFonts w:ascii="GHEA Grapalat" w:hAnsi="GHEA Grapalat"/>
          <w:lang w:val="hy-AM"/>
        </w:rPr>
        <w:t>Շ</w:t>
      </w:r>
      <w:r w:rsidR="001D589A" w:rsidRPr="001E313D">
        <w:rPr>
          <w:rFonts w:ascii="GHEA Grapalat" w:hAnsi="GHEA Grapalat"/>
          <w:lang w:val="hy-AM"/>
        </w:rPr>
        <w:t xml:space="preserve">իրակի մարզի </w:t>
      </w:r>
      <w:r w:rsidR="001D589A" w:rsidRPr="00C23C48">
        <w:rPr>
          <w:rFonts w:ascii="GHEA Grapalat" w:hAnsi="GHEA Grapalat"/>
          <w:lang w:val="hy-AM"/>
        </w:rPr>
        <w:t>Գյումրի</w:t>
      </w:r>
      <w:r w:rsidR="001714BF">
        <w:rPr>
          <w:rFonts w:ascii="GHEA Grapalat" w:hAnsi="GHEA Grapalat"/>
          <w:lang w:val="hy-AM"/>
        </w:rPr>
        <w:t xml:space="preserve"> համայնքի</w:t>
      </w:r>
      <w:r w:rsidR="001D589A" w:rsidRPr="00C23C48">
        <w:rPr>
          <w:rFonts w:ascii="GHEA Grapalat" w:hAnsi="GHEA Grapalat"/>
          <w:lang w:val="hy-AM"/>
        </w:rPr>
        <w:t xml:space="preserve"> </w:t>
      </w:r>
      <w:r w:rsidR="001D589A" w:rsidRPr="008864BB">
        <w:rPr>
          <w:rFonts w:ascii="GHEA Grapalat" w:hAnsi="GHEA Grapalat"/>
          <w:lang w:val="hy-AM"/>
        </w:rPr>
        <w:t xml:space="preserve">ավագանու ժամանակավոր հաշվիչ հանձնաժողով ստեղծելու </w:t>
      </w:r>
      <w:r w:rsidR="001D589A">
        <w:rPr>
          <w:rFonts w:ascii="GHEA Grapalat" w:hAnsi="GHEA Grapalat"/>
          <w:lang w:val="hy-AM"/>
        </w:rPr>
        <w:t>և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F337FC" w:rsidRPr="008864BB">
        <w:rPr>
          <w:rFonts w:ascii="GHEA Grapalat" w:hAnsi="GHEA Grapalat"/>
          <w:lang w:val="hy-AM"/>
        </w:rPr>
        <w:t>հանձնաժողով</w:t>
      </w:r>
      <w:r w:rsidR="00F337FC" w:rsidRPr="007C63D2">
        <w:rPr>
          <w:rFonts w:ascii="GHEA Grapalat" w:hAnsi="GHEA Grapalat"/>
          <w:lang w:val="hy-AM"/>
        </w:rPr>
        <w:t>ի</w:t>
      </w:r>
      <w:r w:rsidR="001D589A" w:rsidRPr="008864BB">
        <w:rPr>
          <w:rFonts w:ascii="GHEA Grapalat" w:hAnsi="GHEA Grapalat"/>
          <w:lang w:val="hy-AM"/>
        </w:rPr>
        <w:t xml:space="preserve"> </w:t>
      </w:r>
      <w:r w:rsidR="00ED18E7">
        <w:rPr>
          <w:rFonts w:ascii="GHEA Grapalat" w:hAnsi="GHEA Grapalat"/>
          <w:lang w:val="hy-AM"/>
        </w:rPr>
        <w:t xml:space="preserve">անհատական </w:t>
      </w:r>
      <w:r w:rsidR="001D589A" w:rsidRPr="008864BB">
        <w:rPr>
          <w:rFonts w:ascii="GHEA Grapalat" w:hAnsi="GHEA Grapalat"/>
          <w:lang w:val="hy-AM"/>
        </w:rPr>
        <w:t xml:space="preserve">կազմը հաստատելու </w:t>
      </w:r>
      <w:r w:rsidR="001D589A" w:rsidRPr="001E313D">
        <w:rPr>
          <w:rFonts w:ascii="GHEA Grapalat" w:hAnsi="GHEA Grapalat"/>
          <w:lang w:val="hy-AM"/>
        </w:rPr>
        <w:t>մասին</w:t>
      </w:r>
      <w:r w:rsidR="001D589A" w:rsidRPr="001E313D">
        <w:rPr>
          <w:rFonts w:ascii="GHEA Grapalat" w:hAnsi="GHEA Grapalat"/>
          <w:b/>
          <w:lang w:val="hy-AM"/>
        </w:rPr>
        <w:t xml:space="preserve">» </w:t>
      </w:r>
      <w:r w:rsidRPr="002A0053">
        <w:rPr>
          <w:rFonts w:ascii="GHEA Grapalat" w:hAnsi="GHEA Grapalat" w:cs="Sylfaen"/>
          <w:lang w:val="af-ZA"/>
        </w:rPr>
        <w:t>որոշման ընդունմամբ Գյումրի համայնքի</w:t>
      </w:r>
      <w:r w:rsidR="00886676">
        <w:rPr>
          <w:rFonts w:ascii="GHEA Grapalat" w:hAnsi="GHEA Grapalat" w:cs="Sylfaen"/>
          <w:lang w:val="af-ZA"/>
        </w:rPr>
        <w:t xml:space="preserve"> 2022</w:t>
      </w:r>
      <w:r w:rsidRPr="002A0053">
        <w:rPr>
          <w:rFonts w:ascii="GHEA Grapalat" w:hAnsi="GHEA Grapalat" w:cs="Sylfaen"/>
          <w:lang w:val="af-ZA"/>
        </w:rPr>
        <w:t xml:space="preserve"> թվականի բյուջեում էական փոփոխություններ՝ ավելացումներ կամ նվազեցումներ</w:t>
      </w:r>
      <w:r w:rsidR="007C63D2" w:rsidRPr="007C63D2">
        <w:rPr>
          <w:rFonts w:ascii="GHEA Grapalat" w:hAnsi="GHEA Grapalat" w:cs="Sylfaen"/>
          <w:lang w:val="af-ZA"/>
        </w:rPr>
        <w:t xml:space="preserve"> </w:t>
      </w:r>
      <w:r w:rsidRPr="002A0053">
        <w:rPr>
          <w:rFonts w:ascii="GHEA Grapalat" w:hAnsi="GHEA Grapalat" w:cs="Sylfaen"/>
          <w:lang w:val="af-ZA"/>
        </w:rPr>
        <w:t>չեն նախատեսվում:</w:t>
      </w: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2A0053" w:rsidRDefault="001E313D" w:rsidP="001E313D">
      <w:pPr>
        <w:rPr>
          <w:rFonts w:ascii="GHEA Grapalat" w:hAnsi="GHEA Grapalat"/>
          <w:lang w:val="af-ZA"/>
        </w:rPr>
      </w:pPr>
    </w:p>
    <w:p w:rsidR="001E313D" w:rsidRPr="00D777CF" w:rsidRDefault="001E313D" w:rsidP="00D8421D">
      <w:pPr>
        <w:rPr>
          <w:rFonts w:ascii="Sylfaen" w:hAnsi="Sylfaen"/>
          <w:szCs w:val="32"/>
          <w:lang w:val="hy-AM"/>
        </w:rPr>
      </w:pPr>
    </w:p>
    <w:sectPr w:rsidR="001E313D" w:rsidRPr="00D777CF" w:rsidSect="00276C8A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AB2B24"/>
    <w:multiLevelType w:val="hybridMultilevel"/>
    <w:tmpl w:val="1A2EB442"/>
    <w:lvl w:ilvl="0" w:tplc="B6463F26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687D33"/>
    <w:multiLevelType w:val="hybridMultilevel"/>
    <w:tmpl w:val="34642878"/>
    <w:lvl w:ilvl="0" w:tplc="EBDCEA68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6">
    <w:nsid w:val="622C065B"/>
    <w:multiLevelType w:val="hybridMultilevel"/>
    <w:tmpl w:val="73EA79AA"/>
    <w:lvl w:ilvl="0" w:tplc="E0441370">
      <w:start w:val="1"/>
      <w:numFmt w:val="decimal"/>
      <w:lvlText w:val="%1)"/>
      <w:lvlJc w:val="left"/>
      <w:pPr>
        <w:ind w:left="1395" w:hanging="360"/>
      </w:pPr>
      <w:rPr>
        <w:rFonts w:ascii="GHEA Grapalat" w:hAnsi="GHEA Grapalat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8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6051C"/>
    <w:multiLevelType w:val="hybridMultilevel"/>
    <w:tmpl w:val="8F4844A0"/>
    <w:lvl w:ilvl="0" w:tplc="69FEC238">
      <w:start w:val="1"/>
      <w:numFmt w:val="decimal"/>
      <w:lvlText w:val="%1)"/>
      <w:lvlJc w:val="left"/>
      <w:pPr>
        <w:ind w:left="13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15" w:hanging="360"/>
      </w:pPr>
    </w:lvl>
    <w:lvl w:ilvl="2" w:tplc="0409001B" w:tentative="1">
      <w:start w:val="1"/>
      <w:numFmt w:val="lowerRoman"/>
      <w:lvlText w:val="%3."/>
      <w:lvlJc w:val="right"/>
      <w:pPr>
        <w:ind w:left="2835" w:hanging="180"/>
      </w:pPr>
    </w:lvl>
    <w:lvl w:ilvl="3" w:tplc="0409000F" w:tentative="1">
      <w:start w:val="1"/>
      <w:numFmt w:val="decimal"/>
      <w:lvlText w:val="%4."/>
      <w:lvlJc w:val="left"/>
      <w:pPr>
        <w:ind w:left="3555" w:hanging="360"/>
      </w:pPr>
    </w:lvl>
    <w:lvl w:ilvl="4" w:tplc="04090019" w:tentative="1">
      <w:start w:val="1"/>
      <w:numFmt w:val="lowerLetter"/>
      <w:lvlText w:val="%5."/>
      <w:lvlJc w:val="left"/>
      <w:pPr>
        <w:ind w:left="4275" w:hanging="360"/>
      </w:pPr>
    </w:lvl>
    <w:lvl w:ilvl="5" w:tplc="0409001B" w:tentative="1">
      <w:start w:val="1"/>
      <w:numFmt w:val="lowerRoman"/>
      <w:lvlText w:val="%6."/>
      <w:lvlJc w:val="right"/>
      <w:pPr>
        <w:ind w:left="4995" w:hanging="180"/>
      </w:pPr>
    </w:lvl>
    <w:lvl w:ilvl="6" w:tplc="0409000F" w:tentative="1">
      <w:start w:val="1"/>
      <w:numFmt w:val="decimal"/>
      <w:lvlText w:val="%7."/>
      <w:lvlJc w:val="left"/>
      <w:pPr>
        <w:ind w:left="5715" w:hanging="360"/>
      </w:pPr>
    </w:lvl>
    <w:lvl w:ilvl="7" w:tplc="04090019" w:tentative="1">
      <w:start w:val="1"/>
      <w:numFmt w:val="lowerLetter"/>
      <w:lvlText w:val="%8."/>
      <w:lvlJc w:val="left"/>
      <w:pPr>
        <w:ind w:left="6435" w:hanging="360"/>
      </w:pPr>
    </w:lvl>
    <w:lvl w:ilvl="8" w:tplc="04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0">
    <w:nsid w:val="79394E0F"/>
    <w:multiLevelType w:val="hybridMultilevel"/>
    <w:tmpl w:val="51525160"/>
    <w:lvl w:ilvl="0" w:tplc="2F923B5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10"/>
  </w:num>
  <w:num w:numId="8">
    <w:abstractNumId w:val="9"/>
  </w:num>
  <w:num w:numId="9">
    <w:abstractNumId w:val="2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4597C"/>
    <w:rsid w:val="000668CE"/>
    <w:rsid w:val="00073CAE"/>
    <w:rsid w:val="000C31C1"/>
    <w:rsid w:val="000F453F"/>
    <w:rsid w:val="000F529B"/>
    <w:rsid w:val="000F63E4"/>
    <w:rsid w:val="0010047F"/>
    <w:rsid w:val="00140BF9"/>
    <w:rsid w:val="0014224F"/>
    <w:rsid w:val="00142729"/>
    <w:rsid w:val="00144A5B"/>
    <w:rsid w:val="00144EC3"/>
    <w:rsid w:val="0016124A"/>
    <w:rsid w:val="00166C6B"/>
    <w:rsid w:val="001714BF"/>
    <w:rsid w:val="001813CA"/>
    <w:rsid w:val="001D3B62"/>
    <w:rsid w:val="001D589A"/>
    <w:rsid w:val="001E313D"/>
    <w:rsid w:val="001F7D71"/>
    <w:rsid w:val="00206C40"/>
    <w:rsid w:val="002151A3"/>
    <w:rsid w:val="002179F1"/>
    <w:rsid w:val="002258C2"/>
    <w:rsid w:val="00240DA1"/>
    <w:rsid w:val="00245DA9"/>
    <w:rsid w:val="00256673"/>
    <w:rsid w:val="00262891"/>
    <w:rsid w:val="00271B88"/>
    <w:rsid w:val="00275316"/>
    <w:rsid w:val="00276C8A"/>
    <w:rsid w:val="002944A2"/>
    <w:rsid w:val="002B3507"/>
    <w:rsid w:val="002C6708"/>
    <w:rsid w:val="002D27B8"/>
    <w:rsid w:val="002E544F"/>
    <w:rsid w:val="00330EB8"/>
    <w:rsid w:val="0035018D"/>
    <w:rsid w:val="00397D8D"/>
    <w:rsid w:val="003C1C3B"/>
    <w:rsid w:val="003C3D36"/>
    <w:rsid w:val="003E09B5"/>
    <w:rsid w:val="00426383"/>
    <w:rsid w:val="004402A4"/>
    <w:rsid w:val="00454C11"/>
    <w:rsid w:val="004C1CEB"/>
    <w:rsid w:val="004C2106"/>
    <w:rsid w:val="004D4DBD"/>
    <w:rsid w:val="004E5A7E"/>
    <w:rsid w:val="004E710A"/>
    <w:rsid w:val="004F3920"/>
    <w:rsid w:val="00500BBD"/>
    <w:rsid w:val="00503433"/>
    <w:rsid w:val="00525192"/>
    <w:rsid w:val="00541E7D"/>
    <w:rsid w:val="00564795"/>
    <w:rsid w:val="00596828"/>
    <w:rsid w:val="005B3200"/>
    <w:rsid w:val="005D6A55"/>
    <w:rsid w:val="005F15E7"/>
    <w:rsid w:val="006310E0"/>
    <w:rsid w:val="00636296"/>
    <w:rsid w:val="00672385"/>
    <w:rsid w:val="00674606"/>
    <w:rsid w:val="006965AA"/>
    <w:rsid w:val="006A12B9"/>
    <w:rsid w:val="006A5509"/>
    <w:rsid w:val="006B2C20"/>
    <w:rsid w:val="006B515B"/>
    <w:rsid w:val="006C5397"/>
    <w:rsid w:val="006E0F38"/>
    <w:rsid w:val="0070727A"/>
    <w:rsid w:val="00711DCC"/>
    <w:rsid w:val="00712920"/>
    <w:rsid w:val="007217E9"/>
    <w:rsid w:val="00723E8A"/>
    <w:rsid w:val="00734740"/>
    <w:rsid w:val="007476B5"/>
    <w:rsid w:val="007572D8"/>
    <w:rsid w:val="00761222"/>
    <w:rsid w:val="0076413E"/>
    <w:rsid w:val="007704C7"/>
    <w:rsid w:val="0078011B"/>
    <w:rsid w:val="00790252"/>
    <w:rsid w:val="007A4169"/>
    <w:rsid w:val="007B2C3C"/>
    <w:rsid w:val="007B767A"/>
    <w:rsid w:val="007B7ECF"/>
    <w:rsid w:val="007C4ABA"/>
    <w:rsid w:val="007C63D2"/>
    <w:rsid w:val="007E4C42"/>
    <w:rsid w:val="007E71A7"/>
    <w:rsid w:val="007F2904"/>
    <w:rsid w:val="008045BD"/>
    <w:rsid w:val="00805253"/>
    <w:rsid w:val="008153E0"/>
    <w:rsid w:val="00827C00"/>
    <w:rsid w:val="008420E4"/>
    <w:rsid w:val="00856F08"/>
    <w:rsid w:val="008613E4"/>
    <w:rsid w:val="00865E65"/>
    <w:rsid w:val="00866F85"/>
    <w:rsid w:val="00880C86"/>
    <w:rsid w:val="008864BB"/>
    <w:rsid w:val="00886676"/>
    <w:rsid w:val="00890426"/>
    <w:rsid w:val="00891E3E"/>
    <w:rsid w:val="008923E1"/>
    <w:rsid w:val="008936C3"/>
    <w:rsid w:val="008B1F1F"/>
    <w:rsid w:val="008B36BE"/>
    <w:rsid w:val="00904D58"/>
    <w:rsid w:val="00936221"/>
    <w:rsid w:val="0093647C"/>
    <w:rsid w:val="0094674A"/>
    <w:rsid w:val="00951017"/>
    <w:rsid w:val="00973B87"/>
    <w:rsid w:val="00990058"/>
    <w:rsid w:val="009A0E4F"/>
    <w:rsid w:val="009A6A5E"/>
    <w:rsid w:val="009B3078"/>
    <w:rsid w:val="009E4FB1"/>
    <w:rsid w:val="009F228F"/>
    <w:rsid w:val="00A03C07"/>
    <w:rsid w:val="00A07CE7"/>
    <w:rsid w:val="00A1202F"/>
    <w:rsid w:val="00A469EB"/>
    <w:rsid w:val="00A46B15"/>
    <w:rsid w:val="00A57692"/>
    <w:rsid w:val="00A829C3"/>
    <w:rsid w:val="00A85DBC"/>
    <w:rsid w:val="00A92431"/>
    <w:rsid w:val="00A977F4"/>
    <w:rsid w:val="00AB14F2"/>
    <w:rsid w:val="00AB2E57"/>
    <w:rsid w:val="00AB350B"/>
    <w:rsid w:val="00AB4F46"/>
    <w:rsid w:val="00AC0F93"/>
    <w:rsid w:val="00AD1774"/>
    <w:rsid w:val="00AE3826"/>
    <w:rsid w:val="00AE584D"/>
    <w:rsid w:val="00AF06B6"/>
    <w:rsid w:val="00AF5488"/>
    <w:rsid w:val="00B02FF5"/>
    <w:rsid w:val="00B048A0"/>
    <w:rsid w:val="00B0550E"/>
    <w:rsid w:val="00B2288A"/>
    <w:rsid w:val="00B51288"/>
    <w:rsid w:val="00B5760E"/>
    <w:rsid w:val="00B7071C"/>
    <w:rsid w:val="00B75CAE"/>
    <w:rsid w:val="00B77CD6"/>
    <w:rsid w:val="00B90B6F"/>
    <w:rsid w:val="00BC296F"/>
    <w:rsid w:val="00BD3520"/>
    <w:rsid w:val="00BD66E3"/>
    <w:rsid w:val="00C00544"/>
    <w:rsid w:val="00C01B55"/>
    <w:rsid w:val="00C23C48"/>
    <w:rsid w:val="00C34F16"/>
    <w:rsid w:val="00C363F8"/>
    <w:rsid w:val="00C5525D"/>
    <w:rsid w:val="00C63E4C"/>
    <w:rsid w:val="00C6671D"/>
    <w:rsid w:val="00C764DC"/>
    <w:rsid w:val="00C805DC"/>
    <w:rsid w:val="00C820EF"/>
    <w:rsid w:val="00C82E28"/>
    <w:rsid w:val="00C85F07"/>
    <w:rsid w:val="00CC2AFD"/>
    <w:rsid w:val="00CC3EC8"/>
    <w:rsid w:val="00CD3D00"/>
    <w:rsid w:val="00CD3FA5"/>
    <w:rsid w:val="00CE4ED3"/>
    <w:rsid w:val="00D239C7"/>
    <w:rsid w:val="00D777CF"/>
    <w:rsid w:val="00D8421D"/>
    <w:rsid w:val="00D93500"/>
    <w:rsid w:val="00D96BF1"/>
    <w:rsid w:val="00DA5F2B"/>
    <w:rsid w:val="00DB27B1"/>
    <w:rsid w:val="00DC5305"/>
    <w:rsid w:val="00DE148B"/>
    <w:rsid w:val="00DE7186"/>
    <w:rsid w:val="00DF17AD"/>
    <w:rsid w:val="00E02F9B"/>
    <w:rsid w:val="00E13C17"/>
    <w:rsid w:val="00E1412E"/>
    <w:rsid w:val="00E44773"/>
    <w:rsid w:val="00E60712"/>
    <w:rsid w:val="00E66A56"/>
    <w:rsid w:val="00E66F49"/>
    <w:rsid w:val="00E74496"/>
    <w:rsid w:val="00E76E62"/>
    <w:rsid w:val="00ED18E7"/>
    <w:rsid w:val="00F202BF"/>
    <w:rsid w:val="00F337FC"/>
    <w:rsid w:val="00F5400E"/>
    <w:rsid w:val="00F83ABD"/>
    <w:rsid w:val="00F85E90"/>
    <w:rsid w:val="00F921B8"/>
    <w:rsid w:val="00FA1C3C"/>
    <w:rsid w:val="00FA7F5B"/>
    <w:rsid w:val="00FC331A"/>
    <w:rsid w:val="00FD755F"/>
    <w:rsid w:val="00FE003B"/>
    <w:rsid w:val="00FE0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35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030F6C-3D38-4FA5-A78E-2DAF37CDA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135</cp:revision>
  <cp:lastPrinted>2022-09-30T07:27:00Z</cp:lastPrinted>
  <dcterms:created xsi:type="dcterms:W3CDTF">2015-07-16T05:05:00Z</dcterms:created>
  <dcterms:modified xsi:type="dcterms:W3CDTF">2022-09-30T07:27:00Z</dcterms:modified>
</cp:coreProperties>
</file>