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4672" w:rsidRPr="00BA0285" w:rsidRDefault="00AA4672" w:rsidP="00BA0285">
      <w:pPr>
        <w:jc w:val="right"/>
        <w:rPr>
          <w:b/>
          <w:lang w:val="hy-AM"/>
        </w:rPr>
      </w:pPr>
      <w:r w:rsidRPr="00B36C53">
        <w:rPr>
          <w:b/>
          <w:lang w:val="hy-AM"/>
        </w:rPr>
        <w:t>ՆԱԽԱԳԻԾ</w:t>
      </w:r>
    </w:p>
    <w:p w:rsidR="0019594C" w:rsidRPr="0019594C" w:rsidRDefault="0019594C" w:rsidP="00AA4672">
      <w:pPr>
        <w:jc w:val="right"/>
      </w:pPr>
    </w:p>
    <w:p w:rsidR="00E269C1" w:rsidRPr="00E269C1" w:rsidRDefault="00E269C1" w:rsidP="00E269C1">
      <w:pPr>
        <w:spacing w:after="200" w:line="276" w:lineRule="auto"/>
        <w:jc w:val="center"/>
        <w:rPr>
          <w:b/>
          <w:lang w:val="af-ZA"/>
        </w:rPr>
      </w:pPr>
      <w:r w:rsidRPr="00E269C1">
        <w:rPr>
          <w:rFonts w:cs="Sylfaen"/>
          <w:b/>
          <w:lang w:val="hy-AM"/>
        </w:rPr>
        <w:t>ՀԱՅԱՍՏԱՆԻ</w:t>
      </w:r>
      <w:r w:rsidRPr="00E269C1">
        <w:rPr>
          <w:b/>
          <w:lang w:val="hy-AM"/>
        </w:rPr>
        <w:t xml:space="preserve"> ՀԱՆՐԱՊԵՏՈՒԹՅԱՆ ՇԻՐԱԿԻ ՄԱՐԶԻ ԳՅՈՒՄՐԻ ՀԱՄԱՅՆՔԻ ՆԱԽԱԴՊՐՈՑԱԿԱՆ ՀԱՄԱՅՆՔԱՅԻՆ ՈՉ ԱՌԵՎՏՐԱՅԻՆ </w:t>
      </w:r>
      <w:r w:rsidRPr="00E269C1">
        <w:rPr>
          <w:b/>
        </w:rPr>
        <w:t>ԹՎՈՎ</w:t>
      </w:r>
      <w:r w:rsidRPr="00E269C1">
        <w:rPr>
          <w:b/>
          <w:lang w:val="hy-AM"/>
        </w:rPr>
        <w:t xml:space="preserve"> 22 </w:t>
      </w:r>
      <w:r w:rsidRPr="00E269C1">
        <w:rPr>
          <w:b/>
        </w:rPr>
        <w:t xml:space="preserve">(ՔՍԱՆԵՐԿՈՒ) </w:t>
      </w:r>
      <w:r w:rsidRPr="00E269C1">
        <w:rPr>
          <w:b/>
          <w:lang w:val="hy-AM"/>
        </w:rPr>
        <w:t>ԿԱԶՄԱԿԵՐՊՈՒԹՅՈՒՆՆԵՐԻ ԿԱՆՈՆԱԴՐՈՒԹՅՈՒՆՆԵՐԸ ՆՈՐ ԽՄԲԱԳՐՈՒԹՅԱՄԲ ՀԱՍՏԱՏԵԼՈՒ  ՄԱՍԻՆ</w:t>
      </w:r>
    </w:p>
    <w:p w:rsidR="00B36C53" w:rsidRPr="00596114" w:rsidRDefault="005434D1" w:rsidP="00704245">
      <w:pPr>
        <w:ind w:firstLine="709"/>
        <w:jc w:val="both"/>
        <w:rPr>
          <w:b/>
          <w:lang w:val="hy-AM"/>
        </w:rPr>
      </w:pPr>
      <w:r>
        <w:rPr>
          <w:lang w:val="hy-AM"/>
        </w:rPr>
        <w:t xml:space="preserve">Հիմք ընդունելով </w:t>
      </w:r>
      <w:r w:rsidR="00596114">
        <w:rPr>
          <w:lang w:val="hy-AM"/>
        </w:rPr>
        <w:t>Հայաստանի Հանրապետության կառավարության</w:t>
      </w:r>
      <w:r>
        <w:rPr>
          <w:lang w:val="hy-AM"/>
        </w:rPr>
        <w:t xml:space="preserve"> 20</w:t>
      </w:r>
      <w:r w:rsidR="00596114">
        <w:rPr>
          <w:lang w:val="hy-AM"/>
        </w:rPr>
        <w:t>2</w:t>
      </w:r>
      <w:r>
        <w:rPr>
          <w:lang w:val="hy-AM"/>
        </w:rPr>
        <w:t>1</w:t>
      </w:r>
      <w:r w:rsidR="00596114">
        <w:rPr>
          <w:lang w:val="hy-AM"/>
        </w:rPr>
        <w:t xml:space="preserve"> թվականի </w:t>
      </w:r>
      <w:r>
        <w:rPr>
          <w:lang w:val="hy-AM"/>
        </w:rPr>
        <w:t>ապրիլի</w:t>
      </w:r>
      <w:r w:rsidR="00596114">
        <w:rPr>
          <w:lang w:val="hy-AM"/>
        </w:rPr>
        <w:t xml:space="preserve"> </w:t>
      </w:r>
      <w:r>
        <w:rPr>
          <w:lang w:val="hy-AM"/>
        </w:rPr>
        <w:t>8</w:t>
      </w:r>
      <w:r w:rsidR="00596114">
        <w:rPr>
          <w:lang w:val="hy-AM"/>
        </w:rPr>
        <w:t>-ի «</w:t>
      </w:r>
      <w:r>
        <w:rPr>
          <w:lang w:val="hy-AM"/>
        </w:rPr>
        <w:t>Ն</w:t>
      </w:r>
      <w:r w:rsidR="00596114">
        <w:rPr>
          <w:lang w:val="hy-AM"/>
        </w:rPr>
        <w:t>ախադպրոցական ուսումնական հաստատությ</w:t>
      </w:r>
      <w:r>
        <w:rPr>
          <w:lang w:val="hy-AM"/>
        </w:rPr>
        <w:t>ա</w:t>
      </w:r>
      <w:r w:rsidR="00596114">
        <w:rPr>
          <w:lang w:val="hy-AM"/>
        </w:rPr>
        <w:t>ն</w:t>
      </w:r>
      <w:r>
        <w:rPr>
          <w:lang w:val="hy-AM"/>
        </w:rPr>
        <w:t xml:space="preserve"> օրինակելի կանոնադրությունը հաստատելու մասին</w:t>
      </w:r>
      <w:r w:rsidR="00596114">
        <w:rPr>
          <w:lang w:val="hy-AM"/>
        </w:rPr>
        <w:t>»</w:t>
      </w:r>
      <w:r>
        <w:rPr>
          <w:lang w:val="hy-AM"/>
        </w:rPr>
        <w:t xml:space="preserve"> 515–Ն որոշումը, ղեկավարվելով «Պետական ոչ առևտրային կազմակերպությունների մասին» </w:t>
      </w:r>
      <w:r w:rsidR="00E269C1" w:rsidRPr="00E269C1">
        <w:rPr>
          <w:lang w:val="af-ZA"/>
        </w:rPr>
        <w:t xml:space="preserve"> </w:t>
      </w:r>
      <w:r>
        <w:rPr>
          <w:lang w:val="hy-AM"/>
        </w:rPr>
        <w:t xml:space="preserve"> օրենքի 11–րդ հոդվածի 3–րդ մասի, 13–րդ հոդվածի 2–րդ մասի «դ»</w:t>
      </w:r>
      <w:r w:rsidR="00596114">
        <w:rPr>
          <w:lang w:val="hy-AM"/>
        </w:rPr>
        <w:t xml:space="preserve"> </w:t>
      </w:r>
      <w:r>
        <w:rPr>
          <w:lang w:val="hy-AM"/>
        </w:rPr>
        <w:t xml:space="preserve">կետով, «Նորմատիվ իրավական ակտերի մասին» </w:t>
      </w:r>
      <w:r w:rsidR="00E269C1" w:rsidRPr="00E269C1">
        <w:rPr>
          <w:lang w:val="af-ZA"/>
        </w:rPr>
        <w:t xml:space="preserve"> </w:t>
      </w:r>
      <w:r>
        <w:rPr>
          <w:lang w:val="hy-AM"/>
        </w:rPr>
        <w:t xml:space="preserve"> օրենքի 33–րդ հոդվածի 1–ին մասի 3–րդ կետով՝ </w:t>
      </w:r>
      <w:r w:rsidRPr="005434D1">
        <w:rPr>
          <w:b/>
          <w:lang w:val="hy-AM"/>
        </w:rPr>
        <w:t>Գյումրի</w:t>
      </w:r>
      <w:r>
        <w:rPr>
          <w:lang w:val="hy-AM"/>
        </w:rPr>
        <w:t xml:space="preserve"> </w:t>
      </w:r>
      <w:r w:rsidR="00596114" w:rsidRPr="00596114">
        <w:rPr>
          <w:b/>
          <w:lang w:val="hy-AM"/>
        </w:rPr>
        <w:t>համայնքի ավագանին որոշում է.</w:t>
      </w:r>
    </w:p>
    <w:p w:rsidR="00191940" w:rsidRPr="00E269C1" w:rsidRDefault="00191940" w:rsidP="0003024C">
      <w:pPr>
        <w:jc w:val="both"/>
        <w:rPr>
          <w:lang w:val="af-ZA"/>
        </w:rPr>
      </w:pPr>
    </w:p>
    <w:p w:rsidR="00191940" w:rsidRPr="00E269C1" w:rsidRDefault="00191940" w:rsidP="00191940">
      <w:pPr>
        <w:pStyle w:val="a3"/>
        <w:numPr>
          <w:ilvl w:val="0"/>
          <w:numId w:val="1"/>
        </w:numPr>
        <w:jc w:val="both"/>
        <w:rPr>
          <w:lang w:val="af-ZA"/>
        </w:rPr>
      </w:pPr>
      <w:proofErr w:type="spellStart"/>
      <w:r>
        <w:t>Հաստատել</w:t>
      </w:r>
      <w:proofErr w:type="spellEnd"/>
      <w:r w:rsidRPr="00E269C1">
        <w:rPr>
          <w:lang w:val="af-ZA"/>
        </w:rPr>
        <w:t xml:space="preserve"> </w:t>
      </w:r>
      <w:proofErr w:type="spellStart"/>
      <w:r>
        <w:t>Հայաստանի</w:t>
      </w:r>
      <w:proofErr w:type="spellEnd"/>
      <w:r w:rsidRPr="00E269C1">
        <w:rPr>
          <w:lang w:val="af-ZA"/>
        </w:rPr>
        <w:t xml:space="preserve"> </w:t>
      </w:r>
      <w:proofErr w:type="spellStart"/>
      <w:r>
        <w:t>Հանրապետության</w:t>
      </w:r>
      <w:proofErr w:type="spellEnd"/>
      <w:r w:rsidRPr="00E269C1">
        <w:rPr>
          <w:lang w:val="af-ZA"/>
        </w:rPr>
        <w:t xml:space="preserve"> </w:t>
      </w:r>
      <w:proofErr w:type="spellStart"/>
      <w:r>
        <w:t>Շիրակի</w:t>
      </w:r>
      <w:proofErr w:type="spellEnd"/>
      <w:r w:rsidRPr="00E269C1">
        <w:rPr>
          <w:lang w:val="af-ZA"/>
        </w:rPr>
        <w:t xml:space="preserve"> </w:t>
      </w:r>
      <w:proofErr w:type="spellStart"/>
      <w:r>
        <w:t>մարզի</w:t>
      </w:r>
      <w:proofErr w:type="spellEnd"/>
      <w:r w:rsidRPr="00E269C1">
        <w:rPr>
          <w:lang w:val="af-ZA"/>
        </w:rPr>
        <w:t xml:space="preserve"> </w:t>
      </w:r>
      <w:proofErr w:type="spellStart"/>
      <w:r>
        <w:t>Գյումր</w:t>
      </w:r>
      <w:proofErr w:type="spellEnd"/>
      <w:r w:rsidR="005434D1">
        <w:rPr>
          <w:lang w:val="hy-AM"/>
        </w:rPr>
        <w:t>ի</w:t>
      </w:r>
      <w:r w:rsidRPr="00E269C1">
        <w:rPr>
          <w:lang w:val="af-ZA"/>
        </w:rPr>
        <w:t xml:space="preserve"> </w:t>
      </w:r>
      <w:proofErr w:type="spellStart"/>
      <w:r>
        <w:t>հա</w:t>
      </w:r>
      <w:r w:rsidR="005434D1">
        <w:t>մայնքի</w:t>
      </w:r>
      <w:proofErr w:type="spellEnd"/>
      <w:r w:rsidRPr="00E269C1">
        <w:rPr>
          <w:lang w:val="af-ZA"/>
        </w:rPr>
        <w:t xml:space="preserve"> </w:t>
      </w:r>
      <w:r w:rsidR="00E269C1">
        <w:rPr>
          <w:lang w:val="af-ZA"/>
        </w:rPr>
        <w:t xml:space="preserve">թվթվ </w:t>
      </w:r>
      <w:r w:rsidR="005434D1" w:rsidRPr="00E269C1">
        <w:rPr>
          <w:lang w:val="af-ZA"/>
        </w:rPr>
        <w:t>22 (</w:t>
      </w:r>
      <w:r w:rsidR="005434D1">
        <w:rPr>
          <w:lang w:val="hy-AM"/>
        </w:rPr>
        <w:t>քսաներկու</w:t>
      </w:r>
      <w:r w:rsidR="005434D1" w:rsidRPr="00E269C1">
        <w:rPr>
          <w:lang w:val="af-ZA"/>
        </w:rPr>
        <w:t>)</w:t>
      </w:r>
      <w:r w:rsidR="005434D1">
        <w:rPr>
          <w:lang w:val="hy-AM"/>
        </w:rPr>
        <w:t xml:space="preserve">՝ </w:t>
      </w:r>
      <w:r w:rsidRPr="00E269C1">
        <w:rPr>
          <w:lang w:val="af-ZA"/>
        </w:rPr>
        <w:t>«</w:t>
      </w:r>
      <w:proofErr w:type="spellStart"/>
      <w:r>
        <w:t>Լապտերիկ</w:t>
      </w:r>
      <w:proofErr w:type="spellEnd"/>
      <w:r w:rsidRPr="00E269C1">
        <w:rPr>
          <w:lang w:val="af-ZA"/>
        </w:rPr>
        <w:t>», «</w:t>
      </w:r>
      <w:proofErr w:type="spellStart"/>
      <w:r>
        <w:t>Ծիածան</w:t>
      </w:r>
      <w:proofErr w:type="spellEnd"/>
      <w:r w:rsidRPr="00E269C1">
        <w:rPr>
          <w:lang w:val="af-ZA"/>
        </w:rPr>
        <w:t>», «</w:t>
      </w:r>
      <w:proofErr w:type="spellStart"/>
      <w:r>
        <w:t>Թոռնիկ</w:t>
      </w:r>
      <w:proofErr w:type="spellEnd"/>
      <w:r w:rsidRPr="00E269C1">
        <w:rPr>
          <w:lang w:val="af-ZA"/>
        </w:rPr>
        <w:t xml:space="preserve"> </w:t>
      </w:r>
      <w:proofErr w:type="spellStart"/>
      <w:r>
        <w:t>Մանուշակ</w:t>
      </w:r>
      <w:proofErr w:type="spellEnd"/>
      <w:r w:rsidRPr="00E269C1">
        <w:rPr>
          <w:lang w:val="af-ZA"/>
        </w:rPr>
        <w:t>», «</w:t>
      </w:r>
      <w:proofErr w:type="spellStart"/>
      <w:r>
        <w:t>Ժպիտ</w:t>
      </w:r>
      <w:proofErr w:type="spellEnd"/>
      <w:r w:rsidRPr="00E269C1">
        <w:rPr>
          <w:lang w:val="af-ZA"/>
        </w:rPr>
        <w:t>», «</w:t>
      </w:r>
      <w:proofErr w:type="spellStart"/>
      <w:r>
        <w:t>Լուսաստղիկ</w:t>
      </w:r>
      <w:proofErr w:type="spellEnd"/>
      <w:r w:rsidRPr="00E269C1">
        <w:rPr>
          <w:lang w:val="af-ZA"/>
        </w:rPr>
        <w:t>», «</w:t>
      </w:r>
      <w:proofErr w:type="spellStart"/>
      <w:r>
        <w:t>Արձագանք</w:t>
      </w:r>
      <w:proofErr w:type="spellEnd"/>
      <w:r w:rsidRPr="00E269C1">
        <w:rPr>
          <w:lang w:val="af-ZA"/>
        </w:rPr>
        <w:t>», «</w:t>
      </w:r>
      <w:proofErr w:type="spellStart"/>
      <w:r>
        <w:t>Լիլիթ</w:t>
      </w:r>
      <w:proofErr w:type="spellEnd"/>
      <w:r w:rsidRPr="00E269C1">
        <w:rPr>
          <w:lang w:val="af-ZA"/>
        </w:rPr>
        <w:t>», «</w:t>
      </w:r>
      <w:proofErr w:type="spellStart"/>
      <w:r>
        <w:t>Նանուլիկ</w:t>
      </w:r>
      <w:proofErr w:type="spellEnd"/>
      <w:r w:rsidRPr="00E269C1">
        <w:rPr>
          <w:lang w:val="af-ZA"/>
        </w:rPr>
        <w:t>», «</w:t>
      </w:r>
      <w:proofErr w:type="spellStart"/>
      <w:r>
        <w:t>Լիանա</w:t>
      </w:r>
      <w:proofErr w:type="spellEnd"/>
      <w:r w:rsidRPr="00E269C1">
        <w:rPr>
          <w:lang w:val="af-ZA"/>
        </w:rPr>
        <w:t>», «</w:t>
      </w:r>
      <w:proofErr w:type="spellStart"/>
      <w:r>
        <w:t>Արևիկ</w:t>
      </w:r>
      <w:proofErr w:type="spellEnd"/>
      <w:r w:rsidRPr="00E269C1">
        <w:rPr>
          <w:lang w:val="af-ZA"/>
        </w:rPr>
        <w:t>», «</w:t>
      </w:r>
      <w:proofErr w:type="spellStart"/>
      <w:r>
        <w:t>Գոհար</w:t>
      </w:r>
      <w:proofErr w:type="spellEnd"/>
      <w:r w:rsidRPr="00E269C1">
        <w:rPr>
          <w:lang w:val="af-ZA"/>
        </w:rPr>
        <w:t>», «</w:t>
      </w:r>
      <w:proofErr w:type="spellStart"/>
      <w:r>
        <w:t>Փարոս</w:t>
      </w:r>
      <w:proofErr w:type="spellEnd"/>
      <w:r w:rsidRPr="00E269C1">
        <w:rPr>
          <w:lang w:val="af-ZA"/>
        </w:rPr>
        <w:t>», «</w:t>
      </w:r>
      <w:proofErr w:type="spellStart"/>
      <w:r>
        <w:t>Անի</w:t>
      </w:r>
      <w:proofErr w:type="spellEnd"/>
      <w:r w:rsidRPr="00E269C1">
        <w:rPr>
          <w:lang w:val="af-ZA"/>
        </w:rPr>
        <w:t xml:space="preserve"> </w:t>
      </w:r>
      <w:proofErr w:type="spellStart"/>
      <w:r>
        <w:t>պարտեզ</w:t>
      </w:r>
      <w:proofErr w:type="spellEnd"/>
      <w:r w:rsidRPr="00E269C1">
        <w:rPr>
          <w:lang w:val="af-ZA"/>
        </w:rPr>
        <w:t>», «</w:t>
      </w:r>
      <w:proofErr w:type="spellStart"/>
      <w:r>
        <w:t>Կարմիր</w:t>
      </w:r>
      <w:proofErr w:type="spellEnd"/>
      <w:r w:rsidRPr="00E269C1">
        <w:rPr>
          <w:lang w:val="af-ZA"/>
        </w:rPr>
        <w:t xml:space="preserve"> </w:t>
      </w:r>
      <w:proofErr w:type="spellStart"/>
      <w:r>
        <w:t>գլխարկ</w:t>
      </w:r>
      <w:proofErr w:type="spellEnd"/>
      <w:r w:rsidRPr="00E269C1">
        <w:rPr>
          <w:lang w:val="af-ZA"/>
        </w:rPr>
        <w:t>», «</w:t>
      </w:r>
      <w:proofErr w:type="spellStart"/>
      <w:r>
        <w:t>Հենզել</w:t>
      </w:r>
      <w:proofErr w:type="spellEnd"/>
      <w:r w:rsidRPr="00E269C1">
        <w:rPr>
          <w:lang w:val="af-ZA"/>
        </w:rPr>
        <w:t xml:space="preserve"> </w:t>
      </w:r>
      <w:r>
        <w:t>և</w:t>
      </w:r>
      <w:r w:rsidRPr="00E269C1">
        <w:rPr>
          <w:lang w:val="af-ZA"/>
        </w:rPr>
        <w:t xml:space="preserve"> </w:t>
      </w:r>
      <w:proofErr w:type="spellStart"/>
      <w:r>
        <w:t>Գրետել</w:t>
      </w:r>
      <w:proofErr w:type="spellEnd"/>
      <w:r w:rsidRPr="00E269C1">
        <w:rPr>
          <w:lang w:val="af-ZA"/>
        </w:rPr>
        <w:t>»,</w:t>
      </w:r>
      <w:r w:rsidR="0035699C" w:rsidRPr="00E269C1">
        <w:rPr>
          <w:lang w:val="af-ZA"/>
        </w:rPr>
        <w:t xml:space="preserve"> </w:t>
      </w:r>
      <w:r w:rsidR="0035699C">
        <w:rPr>
          <w:lang w:val="hy-AM"/>
        </w:rPr>
        <w:t>«Սուրբ Մարիամ»,</w:t>
      </w:r>
      <w:r w:rsidRPr="00E269C1">
        <w:rPr>
          <w:lang w:val="af-ZA"/>
        </w:rPr>
        <w:t xml:space="preserve"> «</w:t>
      </w:r>
      <w:proofErr w:type="spellStart"/>
      <w:r>
        <w:t>Գյումրու</w:t>
      </w:r>
      <w:proofErr w:type="spellEnd"/>
      <w:r w:rsidRPr="00E269C1">
        <w:rPr>
          <w:lang w:val="af-ZA"/>
        </w:rPr>
        <w:t xml:space="preserve"> </w:t>
      </w:r>
      <w:proofErr w:type="spellStart"/>
      <w:r>
        <w:t>մանկիկ</w:t>
      </w:r>
      <w:proofErr w:type="spellEnd"/>
      <w:r w:rsidRPr="00E269C1">
        <w:rPr>
          <w:lang w:val="af-ZA"/>
        </w:rPr>
        <w:t>», «</w:t>
      </w:r>
      <w:proofErr w:type="spellStart"/>
      <w:r>
        <w:t>Էյլիթիա</w:t>
      </w:r>
      <w:proofErr w:type="spellEnd"/>
      <w:r w:rsidRPr="00E269C1">
        <w:rPr>
          <w:lang w:val="af-ZA"/>
        </w:rPr>
        <w:t>», «</w:t>
      </w:r>
      <w:proofErr w:type="spellStart"/>
      <w:r>
        <w:t>Ձյունիկ</w:t>
      </w:r>
      <w:proofErr w:type="spellEnd"/>
      <w:r w:rsidRPr="00E269C1">
        <w:rPr>
          <w:lang w:val="af-ZA"/>
        </w:rPr>
        <w:t>», «</w:t>
      </w:r>
      <w:proofErr w:type="spellStart"/>
      <w:r>
        <w:t>Հուսո</w:t>
      </w:r>
      <w:proofErr w:type="spellEnd"/>
      <w:r w:rsidRPr="00E269C1">
        <w:rPr>
          <w:lang w:val="af-ZA"/>
        </w:rPr>
        <w:t xml:space="preserve"> </w:t>
      </w:r>
      <w:proofErr w:type="spellStart"/>
      <w:r>
        <w:t>առագաստ</w:t>
      </w:r>
      <w:proofErr w:type="spellEnd"/>
      <w:r w:rsidRPr="00E269C1">
        <w:rPr>
          <w:lang w:val="af-ZA"/>
        </w:rPr>
        <w:t>», «</w:t>
      </w:r>
      <w:proofErr w:type="spellStart"/>
      <w:r>
        <w:t>Երազանք</w:t>
      </w:r>
      <w:proofErr w:type="spellEnd"/>
      <w:r w:rsidRPr="00E269C1">
        <w:rPr>
          <w:lang w:val="af-ZA"/>
        </w:rPr>
        <w:t>», «</w:t>
      </w:r>
      <w:proofErr w:type="spellStart"/>
      <w:r>
        <w:t>Անուլիկ</w:t>
      </w:r>
      <w:proofErr w:type="spellEnd"/>
      <w:r w:rsidR="0035699C" w:rsidRPr="00E269C1">
        <w:rPr>
          <w:lang w:val="af-ZA"/>
        </w:rPr>
        <w:t>»</w:t>
      </w:r>
      <w:r w:rsidRPr="00E269C1">
        <w:rPr>
          <w:lang w:val="af-ZA"/>
        </w:rPr>
        <w:t xml:space="preserve"> </w:t>
      </w:r>
      <w:r w:rsidR="00E269C1" w:rsidRPr="00E269C1">
        <w:rPr>
          <w:lang w:val="af-ZA"/>
        </w:rPr>
        <w:t xml:space="preserve"> </w:t>
      </w:r>
      <w:proofErr w:type="spellStart"/>
      <w:r>
        <w:t>համայնքային</w:t>
      </w:r>
      <w:proofErr w:type="spellEnd"/>
      <w:r w:rsidRPr="00E269C1">
        <w:rPr>
          <w:lang w:val="af-ZA"/>
        </w:rPr>
        <w:t xml:space="preserve"> </w:t>
      </w:r>
      <w:proofErr w:type="spellStart"/>
      <w:r>
        <w:t>ոչ</w:t>
      </w:r>
      <w:proofErr w:type="spellEnd"/>
      <w:r w:rsidRPr="00E269C1">
        <w:rPr>
          <w:lang w:val="af-ZA"/>
        </w:rPr>
        <w:t xml:space="preserve"> </w:t>
      </w:r>
      <w:proofErr w:type="spellStart"/>
      <w:r>
        <w:t>առևտրային</w:t>
      </w:r>
      <w:proofErr w:type="spellEnd"/>
      <w:r w:rsidRPr="00E269C1">
        <w:rPr>
          <w:lang w:val="af-ZA"/>
        </w:rPr>
        <w:t xml:space="preserve"> </w:t>
      </w:r>
      <w:proofErr w:type="spellStart"/>
      <w:r>
        <w:t>կազմակերպությունների</w:t>
      </w:r>
      <w:proofErr w:type="spellEnd"/>
      <w:r w:rsidRPr="00E269C1">
        <w:rPr>
          <w:lang w:val="af-ZA"/>
        </w:rPr>
        <w:t xml:space="preserve"> </w:t>
      </w:r>
      <w:proofErr w:type="spellStart"/>
      <w:r>
        <w:t>կանոնադրությունները</w:t>
      </w:r>
      <w:proofErr w:type="spellEnd"/>
      <w:r w:rsidRPr="00E269C1">
        <w:rPr>
          <w:lang w:val="af-ZA"/>
        </w:rPr>
        <w:t xml:space="preserve"> </w:t>
      </w:r>
      <w:proofErr w:type="spellStart"/>
      <w:r>
        <w:t>նոր</w:t>
      </w:r>
      <w:proofErr w:type="spellEnd"/>
      <w:r w:rsidRPr="00E269C1">
        <w:rPr>
          <w:lang w:val="af-ZA"/>
        </w:rPr>
        <w:t xml:space="preserve"> </w:t>
      </w:r>
      <w:proofErr w:type="spellStart"/>
      <w:r>
        <w:t>խմբագր</w:t>
      </w:r>
      <w:proofErr w:type="spellEnd"/>
      <w:r w:rsidR="0035699C">
        <w:rPr>
          <w:lang w:val="hy-AM"/>
        </w:rPr>
        <w:t xml:space="preserve">ությամբ՝ համաձայն </w:t>
      </w:r>
      <w:r w:rsidR="00E269C1" w:rsidRPr="00E269C1">
        <w:rPr>
          <w:lang w:val="af-ZA"/>
        </w:rPr>
        <w:t xml:space="preserve">NN 1-22 </w:t>
      </w:r>
      <w:r w:rsidR="0035699C">
        <w:rPr>
          <w:lang w:val="hy-AM"/>
        </w:rPr>
        <w:t>հավելված</w:t>
      </w:r>
      <w:r w:rsidR="0042204F">
        <w:rPr>
          <w:lang w:val="hy-AM"/>
        </w:rPr>
        <w:t>ներ</w:t>
      </w:r>
      <w:r w:rsidR="0035699C">
        <w:rPr>
          <w:lang w:val="hy-AM"/>
        </w:rPr>
        <w:t>ի</w:t>
      </w:r>
      <w:r w:rsidRPr="00E269C1">
        <w:rPr>
          <w:lang w:val="af-ZA"/>
        </w:rPr>
        <w:t>:</w:t>
      </w:r>
    </w:p>
    <w:p w:rsidR="00C161A0" w:rsidRPr="00E269C1" w:rsidRDefault="00C161A0" w:rsidP="00C161A0">
      <w:pPr>
        <w:ind w:left="710"/>
        <w:jc w:val="both"/>
        <w:rPr>
          <w:lang w:val="af-ZA"/>
        </w:rPr>
      </w:pPr>
    </w:p>
    <w:p w:rsidR="005434D1" w:rsidRPr="00E269C1" w:rsidRDefault="005434D1" w:rsidP="00191940">
      <w:pPr>
        <w:pStyle w:val="a3"/>
        <w:numPr>
          <w:ilvl w:val="0"/>
          <w:numId w:val="1"/>
        </w:numPr>
        <w:jc w:val="both"/>
        <w:rPr>
          <w:lang w:val="af-ZA"/>
        </w:rPr>
      </w:pPr>
      <w:r>
        <w:rPr>
          <w:lang w:val="hy-AM"/>
        </w:rPr>
        <w:t>Հանձնարարել սույն որոշման 1–ին կետում նշված կազմակերպությունների տնօրեններին</w:t>
      </w:r>
      <w:r>
        <w:rPr>
          <w:rFonts w:ascii="MS Mincho" w:eastAsia="MS Mincho" w:hAnsi="MS Mincho" w:cs="MS Mincho"/>
          <w:lang w:val="hy-AM"/>
        </w:rPr>
        <w:t>․</w:t>
      </w:r>
    </w:p>
    <w:p w:rsidR="005434D1" w:rsidRPr="00E269C1" w:rsidRDefault="005434D1" w:rsidP="005434D1">
      <w:pPr>
        <w:pStyle w:val="a3"/>
        <w:rPr>
          <w:lang w:val="af-ZA"/>
        </w:rPr>
      </w:pPr>
    </w:p>
    <w:p w:rsidR="00191940" w:rsidRPr="005434D1" w:rsidRDefault="005434D1" w:rsidP="005434D1">
      <w:pPr>
        <w:pStyle w:val="a3"/>
        <w:numPr>
          <w:ilvl w:val="0"/>
          <w:numId w:val="2"/>
        </w:numPr>
        <w:jc w:val="both"/>
        <w:rPr>
          <w:lang w:val="hy-AM"/>
        </w:rPr>
      </w:pPr>
      <w:r>
        <w:rPr>
          <w:lang w:val="hy-AM"/>
        </w:rPr>
        <w:t xml:space="preserve">ողջամիտ ժամկետում </w:t>
      </w:r>
      <w:r w:rsidRPr="005434D1">
        <w:rPr>
          <w:lang w:val="hy-AM"/>
        </w:rPr>
        <w:t>դ</w:t>
      </w:r>
      <w:r w:rsidR="00191940" w:rsidRPr="005434D1">
        <w:rPr>
          <w:lang w:val="hy-AM"/>
        </w:rPr>
        <w:t xml:space="preserve">իմել Հայաստանի Հանրապետության </w:t>
      </w:r>
      <w:r w:rsidR="00CF723B">
        <w:rPr>
          <w:lang w:val="hy-AM"/>
        </w:rPr>
        <w:t>Ա</w:t>
      </w:r>
      <w:r w:rsidR="00191940" w:rsidRPr="005434D1">
        <w:rPr>
          <w:lang w:val="hy-AM"/>
        </w:rPr>
        <w:t xml:space="preserve">րդարադատության </w:t>
      </w:r>
      <w:r w:rsidR="00250000" w:rsidRPr="005434D1">
        <w:rPr>
          <w:lang w:val="hy-AM"/>
        </w:rPr>
        <w:t>նախարարության աշխատակազմի իրավաբանական անձանց պետական ռեգիստրի գործակալութ</w:t>
      </w:r>
      <w:r w:rsidR="0035699C">
        <w:rPr>
          <w:lang w:val="hy-AM"/>
        </w:rPr>
        <w:t>յ</w:t>
      </w:r>
      <w:r w:rsidR="00CF723B">
        <w:rPr>
          <w:lang w:val="hy-AM"/>
        </w:rPr>
        <w:t>ու</w:t>
      </w:r>
      <w:r w:rsidR="00250000" w:rsidRPr="005434D1">
        <w:rPr>
          <w:lang w:val="hy-AM"/>
        </w:rPr>
        <w:t>ն</w:t>
      </w:r>
      <w:r w:rsidR="00CF723B">
        <w:rPr>
          <w:lang w:val="hy-AM"/>
        </w:rPr>
        <w:t>՝</w:t>
      </w:r>
      <w:r w:rsidR="00250000" w:rsidRPr="005434D1">
        <w:rPr>
          <w:lang w:val="hy-AM"/>
        </w:rPr>
        <w:t xml:space="preserve"> </w:t>
      </w:r>
      <w:r w:rsidR="00CF723B">
        <w:rPr>
          <w:lang w:val="hy-AM"/>
        </w:rPr>
        <w:t>սույն որոշման 1–ին կետով</w:t>
      </w:r>
      <w:r w:rsidR="00250000" w:rsidRPr="005434D1">
        <w:rPr>
          <w:lang w:val="hy-AM"/>
        </w:rPr>
        <w:t xml:space="preserve"> </w:t>
      </w:r>
      <w:r w:rsidR="00CF723B">
        <w:rPr>
          <w:lang w:val="hy-AM"/>
        </w:rPr>
        <w:t xml:space="preserve"> նոր խմբագրությամբ հաստատված կանոնադրությունները </w:t>
      </w:r>
      <w:r w:rsidR="00CF723B" w:rsidRPr="005434D1">
        <w:rPr>
          <w:lang w:val="hy-AM"/>
        </w:rPr>
        <w:t xml:space="preserve">օրենքով </w:t>
      </w:r>
      <w:r w:rsidR="00250000" w:rsidRPr="005434D1">
        <w:rPr>
          <w:lang w:val="hy-AM"/>
        </w:rPr>
        <w:t xml:space="preserve">սահմանված կարգով </w:t>
      </w:r>
      <w:r w:rsidR="008E6764" w:rsidRPr="005434D1">
        <w:rPr>
          <w:lang w:val="hy-AM"/>
        </w:rPr>
        <w:t>պետական գրանցում կատարելու խնդրանքով</w:t>
      </w:r>
      <w:r w:rsidR="00250000" w:rsidRPr="005434D1">
        <w:rPr>
          <w:lang w:val="hy-AM"/>
        </w:rPr>
        <w:t>:</w:t>
      </w:r>
    </w:p>
    <w:p w:rsidR="00250000" w:rsidRPr="005434D1" w:rsidRDefault="00250000" w:rsidP="00250000">
      <w:pPr>
        <w:pStyle w:val="a3"/>
        <w:ind w:left="1069"/>
        <w:jc w:val="both"/>
        <w:rPr>
          <w:lang w:val="hy-AM"/>
        </w:rPr>
      </w:pPr>
    </w:p>
    <w:p w:rsidR="00250000" w:rsidRPr="00CF723B" w:rsidRDefault="00CF723B" w:rsidP="00CF723B">
      <w:pPr>
        <w:pStyle w:val="a3"/>
        <w:numPr>
          <w:ilvl w:val="0"/>
          <w:numId w:val="1"/>
        </w:numPr>
        <w:jc w:val="both"/>
        <w:rPr>
          <w:lang w:val="hy-AM"/>
        </w:rPr>
      </w:pPr>
      <w:r>
        <w:rPr>
          <w:lang w:val="hy-AM"/>
        </w:rPr>
        <w:t xml:space="preserve"> Սույն որոշումն ուժի մեջ է մտնում </w:t>
      </w:r>
      <w:r w:rsidR="00E269C1" w:rsidRPr="00E269C1">
        <w:rPr>
          <w:lang w:val="hy-AM"/>
        </w:rPr>
        <w:t xml:space="preserve"> </w:t>
      </w:r>
      <w:r>
        <w:rPr>
          <w:lang w:val="hy-AM"/>
        </w:rPr>
        <w:t xml:space="preserve"> հրապարակմանը հաջորդող օրվանից։</w:t>
      </w:r>
    </w:p>
    <w:p w:rsidR="00250000" w:rsidRPr="00CF723B" w:rsidRDefault="00250000" w:rsidP="00CF723B">
      <w:pPr>
        <w:rPr>
          <w:lang w:val="hy-AM"/>
        </w:rPr>
      </w:pPr>
    </w:p>
    <w:p w:rsidR="006A4DA8" w:rsidRPr="00A9700F" w:rsidRDefault="006A4DA8" w:rsidP="00250000">
      <w:pPr>
        <w:pStyle w:val="a3"/>
        <w:ind w:left="1069"/>
        <w:jc w:val="right"/>
        <w:rPr>
          <w:lang w:val="hy-AM"/>
        </w:rPr>
      </w:pPr>
      <w:r w:rsidRPr="00A9700F">
        <w:rPr>
          <w:lang w:val="hy-AM"/>
        </w:rPr>
        <w:t>Դ</w:t>
      </w:r>
      <w:r w:rsidR="00A9700F" w:rsidRPr="00A9700F">
        <w:rPr>
          <w:lang w:val="hy-AM"/>
        </w:rPr>
        <w:t>.</w:t>
      </w:r>
      <w:r w:rsidRPr="00A9700F">
        <w:rPr>
          <w:lang w:val="hy-AM"/>
        </w:rPr>
        <w:t xml:space="preserve"> ԱՌՈՒՇԱՆՅԱՆ</w:t>
      </w:r>
    </w:p>
    <w:p w:rsidR="006A4DA8" w:rsidRPr="00A9700F" w:rsidRDefault="006A4DA8" w:rsidP="00250000">
      <w:pPr>
        <w:pStyle w:val="a3"/>
        <w:ind w:left="1069"/>
        <w:jc w:val="right"/>
        <w:rPr>
          <w:lang w:val="hy-AM"/>
        </w:rPr>
      </w:pPr>
    </w:p>
    <w:p w:rsidR="00250000" w:rsidRPr="00A9700F" w:rsidRDefault="00CF723B" w:rsidP="00250000">
      <w:pPr>
        <w:pStyle w:val="a3"/>
        <w:ind w:left="1069"/>
        <w:jc w:val="right"/>
        <w:rPr>
          <w:lang w:val="hy-AM"/>
        </w:rPr>
      </w:pPr>
      <w:r w:rsidRPr="00A9700F">
        <w:rPr>
          <w:lang w:val="hy-AM"/>
        </w:rPr>
        <w:t>Կ</w:t>
      </w:r>
      <w:r w:rsidR="00250000" w:rsidRPr="00A9700F">
        <w:rPr>
          <w:lang w:val="hy-AM"/>
        </w:rPr>
        <w:t xml:space="preserve">. </w:t>
      </w:r>
      <w:r w:rsidRPr="00A9700F">
        <w:rPr>
          <w:lang w:val="hy-AM"/>
        </w:rPr>
        <w:t>ԲԱԴԱԼՅԱՆ</w:t>
      </w:r>
    </w:p>
    <w:p w:rsidR="00250000" w:rsidRPr="00A9700F" w:rsidRDefault="00250000" w:rsidP="00250000">
      <w:pPr>
        <w:pStyle w:val="a3"/>
        <w:ind w:left="1069"/>
        <w:jc w:val="right"/>
        <w:rPr>
          <w:lang w:val="hy-AM"/>
        </w:rPr>
      </w:pPr>
    </w:p>
    <w:p w:rsidR="00250000" w:rsidRPr="005434D1" w:rsidRDefault="00250000" w:rsidP="00250000">
      <w:pPr>
        <w:pStyle w:val="a3"/>
        <w:ind w:left="1069"/>
        <w:jc w:val="right"/>
        <w:rPr>
          <w:lang w:val="hy-AM"/>
        </w:rPr>
      </w:pPr>
      <w:r w:rsidRPr="00A9700F">
        <w:rPr>
          <w:lang w:val="hy-AM"/>
        </w:rPr>
        <w:t xml:space="preserve">Ա. </w:t>
      </w:r>
      <w:r w:rsidR="00CF723B" w:rsidRPr="00A9700F">
        <w:rPr>
          <w:lang w:val="hy-AM"/>
        </w:rPr>
        <w:t>ՄԱՆՈՒԿՅԱՆ</w:t>
      </w:r>
    </w:p>
    <w:p w:rsidR="00250000" w:rsidRPr="008E6764" w:rsidRDefault="00250000" w:rsidP="00250000">
      <w:pPr>
        <w:pStyle w:val="a3"/>
        <w:ind w:left="1069"/>
        <w:jc w:val="right"/>
        <w:rPr>
          <w:lang w:val="hy-AM"/>
        </w:rPr>
      </w:pPr>
    </w:p>
    <w:p w:rsidR="00250000" w:rsidRDefault="00A9700F" w:rsidP="00250000">
      <w:pPr>
        <w:pStyle w:val="a3"/>
        <w:ind w:left="1069"/>
        <w:jc w:val="right"/>
        <w:rPr>
          <w:lang w:val="hy-AM"/>
        </w:rPr>
      </w:pPr>
      <w:r>
        <w:rPr>
          <w:lang w:val="hy-AM"/>
        </w:rPr>
        <w:t xml:space="preserve"> </w:t>
      </w:r>
      <w:r w:rsidR="00CF723B">
        <w:rPr>
          <w:lang w:val="hy-AM"/>
        </w:rPr>
        <w:t>Մ</w:t>
      </w:r>
      <w:r w:rsidR="00250000" w:rsidRPr="008D0499">
        <w:rPr>
          <w:lang w:val="hy-AM"/>
        </w:rPr>
        <w:t xml:space="preserve">. </w:t>
      </w:r>
      <w:r w:rsidR="00CF723B">
        <w:rPr>
          <w:lang w:val="hy-AM"/>
        </w:rPr>
        <w:t>ՄԿՐՏՉՅԱՆ</w:t>
      </w:r>
    </w:p>
    <w:p w:rsidR="00CF723B" w:rsidRDefault="00CF723B" w:rsidP="00250000">
      <w:pPr>
        <w:pStyle w:val="a3"/>
        <w:ind w:left="1069"/>
        <w:jc w:val="right"/>
        <w:rPr>
          <w:lang w:val="hy-AM"/>
        </w:rPr>
      </w:pPr>
    </w:p>
    <w:p w:rsidR="00250000" w:rsidRPr="00600535" w:rsidRDefault="00CF723B" w:rsidP="00CF723B">
      <w:pPr>
        <w:pStyle w:val="a3"/>
        <w:ind w:left="1069"/>
        <w:jc w:val="right"/>
        <w:rPr>
          <w:rFonts w:eastAsia="MS Mincho" w:cs="MS Mincho"/>
          <w:lang w:val="hy-AM"/>
        </w:rPr>
      </w:pPr>
      <w:r w:rsidRPr="00CF723B">
        <w:rPr>
          <w:lang w:val="hy-AM"/>
        </w:rPr>
        <w:t>Շ</w:t>
      </w:r>
      <w:r w:rsidRPr="00CF723B">
        <w:rPr>
          <w:rFonts w:eastAsia="MS Mincho" w:hAnsi="MS Mincho" w:cs="MS Mincho"/>
          <w:lang w:val="hy-AM"/>
        </w:rPr>
        <w:t>․</w:t>
      </w:r>
      <w:r w:rsidRPr="00CF723B">
        <w:rPr>
          <w:rFonts w:eastAsia="MS Mincho" w:cs="MS Mincho"/>
          <w:lang w:val="hy-AM"/>
        </w:rPr>
        <w:t xml:space="preserve"> ԱԼԵՔՍԱՆՅԱՆ</w:t>
      </w:r>
    </w:p>
    <w:p w:rsidR="00B24A7B" w:rsidRPr="00600535" w:rsidRDefault="00B24A7B" w:rsidP="00CF723B">
      <w:pPr>
        <w:pStyle w:val="a3"/>
        <w:ind w:left="1069"/>
        <w:jc w:val="right"/>
        <w:rPr>
          <w:rFonts w:eastAsia="MS Mincho" w:cs="MS Mincho"/>
          <w:lang w:val="hy-AM"/>
        </w:rPr>
      </w:pPr>
    </w:p>
    <w:p w:rsidR="00B24A7B" w:rsidRPr="00600535" w:rsidRDefault="00B24A7B" w:rsidP="00B24A7B">
      <w:pPr>
        <w:pStyle w:val="a3"/>
        <w:ind w:left="1069"/>
        <w:rPr>
          <w:rFonts w:eastAsia="MS Mincho" w:cs="MS Mincho"/>
          <w:lang w:val="hy-AM"/>
        </w:rPr>
      </w:pPr>
    </w:p>
    <w:p w:rsidR="00E269C1" w:rsidRDefault="00E269C1" w:rsidP="00B24A7B">
      <w:pPr>
        <w:jc w:val="center"/>
        <w:rPr>
          <w:b/>
        </w:rPr>
      </w:pPr>
    </w:p>
    <w:p w:rsidR="00E269C1" w:rsidRDefault="00E269C1" w:rsidP="00B24A7B">
      <w:pPr>
        <w:jc w:val="center"/>
        <w:rPr>
          <w:b/>
        </w:rPr>
      </w:pPr>
    </w:p>
    <w:p w:rsidR="00B24A7B" w:rsidRPr="00600535" w:rsidRDefault="00B24A7B" w:rsidP="00B24A7B">
      <w:pPr>
        <w:jc w:val="center"/>
        <w:rPr>
          <w:b/>
          <w:lang w:val="hy-AM"/>
        </w:rPr>
      </w:pPr>
      <w:r w:rsidRPr="00600535">
        <w:rPr>
          <w:b/>
          <w:lang w:val="hy-AM"/>
        </w:rPr>
        <w:t>ՀԻՄՆԱՎՈՐՈՒՄ</w:t>
      </w:r>
    </w:p>
    <w:p w:rsidR="00B24A7B" w:rsidRPr="00600535" w:rsidRDefault="00B24A7B" w:rsidP="00B24A7B">
      <w:pPr>
        <w:jc w:val="center"/>
        <w:rPr>
          <w:b/>
          <w:lang w:val="hy-AM"/>
        </w:rPr>
      </w:pPr>
    </w:p>
    <w:p w:rsidR="00B24A7B" w:rsidRDefault="00B24A7B" w:rsidP="00B24A7B">
      <w:pPr>
        <w:rPr>
          <w:b/>
          <w:lang w:val="hy-AM"/>
        </w:rPr>
      </w:pPr>
    </w:p>
    <w:p w:rsidR="00B24A7B" w:rsidRPr="00E269C1" w:rsidRDefault="00B24A7B" w:rsidP="00E269C1">
      <w:pPr>
        <w:spacing w:after="200" w:line="276" w:lineRule="auto"/>
        <w:jc w:val="center"/>
        <w:rPr>
          <w:b/>
          <w:lang w:val="af-ZA"/>
        </w:rPr>
      </w:pPr>
      <w:r>
        <w:rPr>
          <w:b/>
          <w:lang w:val="hy-AM"/>
        </w:rPr>
        <w:t>«</w:t>
      </w:r>
      <w:r w:rsidR="00E269C1" w:rsidRPr="00E269C1">
        <w:rPr>
          <w:rFonts w:cs="Sylfaen"/>
          <w:b/>
          <w:lang w:val="hy-AM"/>
        </w:rPr>
        <w:t>ՀԱՅԱՍՏԱՆԻ</w:t>
      </w:r>
      <w:r w:rsidR="00E269C1" w:rsidRPr="00E269C1">
        <w:rPr>
          <w:b/>
          <w:lang w:val="hy-AM"/>
        </w:rPr>
        <w:t xml:space="preserve"> ՀԱՆՐԱՊԵՏՈՒԹՅԱՆ ՇԻՐԱԿԻ ՄԱՐԶԻ ԳՅՈՒՄՐԻ ՀԱՄԱՅՆՔԻ ՆԱԽԱԴՊՐՈՑԱԿԱՆ ՀԱՄԱՅՆՔԱՅԻՆ ՈՉ ԱՌԵՎՏՐԱՅԻՆ ԹՎՈՎ 22 (ՔՍԱՆԵՐԿՈՒ) ԿԱԶՄԱԿԵՐՊՈՒԹՅՈՒՆՆԵՐԻ ԿԱՆՈՆԱԴՐՈՒԹՅՈՒՆՆԵՐԸ ՆՈՐ ԽՄԲԱԳՐՈՒԹՅԱՄԲ ՀԱՍՏԱՏԵԼՈՒ  ՄԱՍԻՆ</w:t>
      </w:r>
      <w:r>
        <w:rPr>
          <w:b/>
          <w:lang w:val="hy-AM"/>
        </w:rPr>
        <w:t>»</w:t>
      </w:r>
      <w:r w:rsidR="00E269C1">
        <w:rPr>
          <w:b/>
          <w:lang w:val="af-ZA"/>
        </w:rPr>
        <w:t xml:space="preserve"> </w:t>
      </w:r>
      <w:r>
        <w:rPr>
          <w:b/>
          <w:lang w:val="hy-AM"/>
        </w:rPr>
        <w:t>ՈՐՈՇՄԱՆ ԸՆԴՈՒՆՄԱՆ</w:t>
      </w:r>
    </w:p>
    <w:p w:rsidR="00B24A7B" w:rsidRPr="00E269C1" w:rsidRDefault="00B24A7B" w:rsidP="00B24A7B">
      <w:pPr>
        <w:rPr>
          <w:b/>
        </w:rPr>
      </w:pPr>
    </w:p>
    <w:p w:rsidR="00B24A7B" w:rsidRDefault="00B24A7B" w:rsidP="00B24A7B">
      <w:pPr>
        <w:jc w:val="center"/>
        <w:rPr>
          <w:b/>
          <w:lang w:val="hy-AM"/>
        </w:rPr>
      </w:pPr>
    </w:p>
    <w:p w:rsidR="00B24A7B" w:rsidRDefault="00B24A7B" w:rsidP="00B24A7B">
      <w:pPr>
        <w:ind w:firstLine="720"/>
        <w:jc w:val="both"/>
        <w:rPr>
          <w:lang w:val="hy-AM"/>
        </w:rPr>
      </w:pPr>
      <w:r>
        <w:rPr>
          <w:lang w:val="hy-AM"/>
        </w:rPr>
        <w:t>Հայաստանի Հանրապետության Շիրակի մարզի Գյումրի համայնքի 22 (քսաներկու) նախադպրոցական համայնքային ոչ առևտրային կազմակերպությունների կանոնադրությունները նոր խմբագրությամբ հաստատելու մասին որոշման ընդունումը պայմանավորված է Հայաստանի Հանրապետության կառավարության 2021 թվականի ապրիլի  8-ի «Նախադպրոցական ուսումնական հաստատության օրինակելի կանոնադրությունը հաստատելու մասին» 515–Ն  որոշման  կատարման անհրաժեշտությամբ:</w:t>
      </w:r>
    </w:p>
    <w:p w:rsidR="00B24A7B" w:rsidRDefault="00B24A7B" w:rsidP="00B24A7B">
      <w:pPr>
        <w:rPr>
          <w:b/>
          <w:lang w:val="hy-AM"/>
        </w:rPr>
      </w:pPr>
    </w:p>
    <w:p w:rsidR="00B24A7B" w:rsidRDefault="00B24A7B" w:rsidP="00B24A7B">
      <w:pPr>
        <w:jc w:val="center"/>
        <w:rPr>
          <w:b/>
          <w:lang w:val="hy-AM"/>
        </w:rPr>
      </w:pPr>
    </w:p>
    <w:p w:rsidR="00B24A7B" w:rsidRDefault="00B24A7B" w:rsidP="00B24A7B">
      <w:pPr>
        <w:jc w:val="center"/>
        <w:rPr>
          <w:b/>
          <w:lang w:val="hy-AM"/>
        </w:rPr>
      </w:pPr>
    </w:p>
    <w:p w:rsidR="00B24A7B" w:rsidRDefault="00B24A7B" w:rsidP="00B24A7B">
      <w:pPr>
        <w:jc w:val="center"/>
        <w:rPr>
          <w:b/>
          <w:lang w:val="hy-AM"/>
        </w:rPr>
      </w:pPr>
    </w:p>
    <w:p w:rsidR="00B24A7B" w:rsidRDefault="00B24A7B" w:rsidP="00B24A7B">
      <w:pPr>
        <w:jc w:val="center"/>
        <w:rPr>
          <w:b/>
          <w:lang w:val="hy-AM"/>
        </w:rPr>
      </w:pPr>
    </w:p>
    <w:p w:rsidR="00B24A7B" w:rsidRDefault="00B24A7B" w:rsidP="00B24A7B">
      <w:pPr>
        <w:jc w:val="center"/>
        <w:rPr>
          <w:b/>
          <w:lang w:val="hy-AM"/>
        </w:rPr>
      </w:pPr>
      <w:r>
        <w:rPr>
          <w:b/>
          <w:lang w:val="hy-AM"/>
        </w:rPr>
        <w:t>ՏԵՂԵԿԱՆՔ</w:t>
      </w:r>
    </w:p>
    <w:p w:rsidR="00B24A7B" w:rsidRDefault="00B24A7B" w:rsidP="00B24A7B">
      <w:pPr>
        <w:jc w:val="center"/>
        <w:rPr>
          <w:lang w:val="hy-AM"/>
        </w:rPr>
      </w:pPr>
    </w:p>
    <w:p w:rsidR="00B24A7B" w:rsidRDefault="00B24A7B" w:rsidP="00B24A7B">
      <w:pPr>
        <w:jc w:val="center"/>
        <w:rPr>
          <w:lang w:val="hy-AM"/>
        </w:rPr>
      </w:pPr>
    </w:p>
    <w:p w:rsidR="00B24A7B" w:rsidRDefault="00B24A7B" w:rsidP="00B24A7B">
      <w:pPr>
        <w:jc w:val="center"/>
        <w:rPr>
          <w:b/>
          <w:lang w:val="hy-AM"/>
        </w:rPr>
      </w:pPr>
      <w:r>
        <w:rPr>
          <w:b/>
          <w:lang w:val="hy-AM"/>
        </w:rPr>
        <w:t>«ՀԱՅԱՍՏԱՆԻ ՀԱՆՐԱՊԵՏՈՒԹՅԱՆ ՇԻՐԱԿԻ ՄԱՐԶԻ ԳՅՈՒՄՐԻ ՀԱՄԱՅՆՔԻ 22 ՆԱԽԱԴՊՐՈՑԱԿԱՆ ՀԱՄԱՅՆՔԱՅԻՆ ՈՉ ԱՌԵՎՏՐԱՅԻՆ ԿԱԶՄԱԿԵՐՊՈՒԹՅՈՒՆՆԵՐԻ ԿԱՆՈՆԱԴՐՈՒԹՅՈՒՆՆԵՐԸ ՆՈՐ ԽՄԲԱԳՐՈՒԹՅԱՄԲ ՀԱՍՏԱՏԵԼՈՒ  ՄԱՍԻՆ»</w:t>
      </w:r>
    </w:p>
    <w:p w:rsidR="00B24A7B" w:rsidRDefault="00B24A7B" w:rsidP="00B24A7B">
      <w:pPr>
        <w:jc w:val="center"/>
        <w:rPr>
          <w:b/>
          <w:lang w:val="hy-AM"/>
        </w:rPr>
      </w:pPr>
      <w:r>
        <w:rPr>
          <w:b/>
          <w:lang w:val="hy-AM"/>
        </w:rPr>
        <w:t>ՈՐՈՇՄԱՆ ԸՆԴՈՒՆՄԱՆ ԿԱՊԱԿՑՈՒԹՅԱՄԲ ԳՅՈՒՄՐԻ ՀԱՄԱՅՆՔԻ  ԲՅՈՒՋԵՈՒՄ ԾԱԽՍԵՐԻ ԵՎ ԵԿԱՄՈՒՏՆԵՐԻ ՓՈՓՈԽՈՒԹՅԱՆ ՄԱՍԻՆ</w:t>
      </w:r>
    </w:p>
    <w:p w:rsidR="00B24A7B" w:rsidRPr="00E269C1" w:rsidRDefault="00B24A7B" w:rsidP="00B24A7B">
      <w:pPr>
        <w:rPr>
          <w:b/>
        </w:rPr>
      </w:pPr>
    </w:p>
    <w:p w:rsidR="00B24A7B" w:rsidRDefault="00B24A7B" w:rsidP="00B24A7B">
      <w:pPr>
        <w:jc w:val="center"/>
        <w:rPr>
          <w:b/>
          <w:lang w:val="hy-AM"/>
        </w:rPr>
      </w:pPr>
    </w:p>
    <w:p w:rsidR="00B24A7B" w:rsidRDefault="00B24A7B" w:rsidP="00B24A7B">
      <w:pPr>
        <w:ind w:firstLine="720"/>
        <w:jc w:val="both"/>
        <w:rPr>
          <w:lang w:val="hy-AM"/>
        </w:rPr>
      </w:pPr>
      <w:r>
        <w:rPr>
          <w:lang w:val="hy-AM"/>
        </w:rPr>
        <w:t>Հայաստանի Հանրապետության Շիրակի մարզի Գյումրի համայնքի 22 (քսաներկու) նախադպրոցական համայնքային ոչ առևտրային կազմակերպությունների կանոնադրությունները նոր խմբագրությամբ հաստատելու մասին որոշման ընդունմամբ Գյումրի համայնքի բյուջեում էական փոփոխություններ՝ ավելացումներ  կամ նվազեցումներ չեն նախատեսվում:</w:t>
      </w:r>
    </w:p>
    <w:p w:rsidR="00B24A7B" w:rsidRDefault="00B24A7B" w:rsidP="00B24A7B">
      <w:pPr>
        <w:jc w:val="center"/>
        <w:rPr>
          <w:b/>
          <w:lang w:val="hy-AM"/>
        </w:rPr>
      </w:pPr>
    </w:p>
    <w:p w:rsidR="00B24A7B" w:rsidRPr="00600535" w:rsidRDefault="00B24A7B" w:rsidP="00B24A7B">
      <w:pPr>
        <w:rPr>
          <w:rFonts w:eastAsia="MS Mincho" w:cs="MS Mincho"/>
          <w:lang w:val="hy-AM"/>
        </w:rPr>
      </w:pPr>
    </w:p>
    <w:sectPr w:rsidR="00B24A7B" w:rsidRPr="00600535" w:rsidSect="0084075E">
      <w:pgSz w:w="11907" w:h="16840" w:code="9"/>
      <w:pgMar w:top="360" w:right="1134" w:bottom="900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DD2F4A"/>
    <w:multiLevelType w:val="hybridMultilevel"/>
    <w:tmpl w:val="CE6C83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79A5DBF"/>
    <w:multiLevelType w:val="hybridMultilevel"/>
    <w:tmpl w:val="66403A12"/>
    <w:lvl w:ilvl="0" w:tplc="B922CB80">
      <w:start w:val="1"/>
      <w:numFmt w:val="decimal"/>
      <w:lvlText w:val="%1)"/>
      <w:lvlJc w:val="left"/>
      <w:pPr>
        <w:ind w:left="14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">
    <w:nsid w:val="72ED392B"/>
    <w:multiLevelType w:val="hybridMultilevel"/>
    <w:tmpl w:val="394EDB76"/>
    <w:lvl w:ilvl="0" w:tplc="604809EE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AA4672"/>
    <w:rsid w:val="0003024C"/>
    <w:rsid w:val="000C4D3A"/>
    <w:rsid w:val="000E79D3"/>
    <w:rsid w:val="00191940"/>
    <w:rsid w:val="0019594C"/>
    <w:rsid w:val="002147F1"/>
    <w:rsid w:val="0023015F"/>
    <w:rsid w:val="00250000"/>
    <w:rsid w:val="00317467"/>
    <w:rsid w:val="00353665"/>
    <w:rsid w:val="0035699C"/>
    <w:rsid w:val="00366530"/>
    <w:rsid w:val="00367BB0"/>
    <w:rsid w:val="003B12EE"/>
    <w:rsid w:val="0042204F"/>
    <w:rsid w:val="005434D1"/>
    <w:rsid w:val="00596114"/>
    <w:rsid w:val="005D7AF2"/>
    <w:rsid w:val="00600535"/>
    <w:rsid w:val="00630FFB"/>
    <w:rsid w:val="006A4DA8"/>
    <w:rsid w:val="00704245"/>
    <w:rsid w:val="00730778"/>
    <w:rsid w:val="007E44A4"/>
    <w:rsid w:val="0084075E"/>
    <w:rsid w:val="008D0499"/>
    <w:rsid w:val="008E6764"/>
    <w:rsid w:val="008F6006"/>
    <w:rsid w:val="009D0937"/>
    <w:rsid w:val="009D401B"/>
    <w:rsid w:val="009E11EB"/>
    <w:rsid w:val="00A027A0"/>
    <w:rsid w:val="00A24A8A"/>
    <w:rsid w:val="00A710B9"/>
    <w:rsid w:val="00A75AEE"/>
    <w:rsid w:val="00A9700F"/>
    <w:rsid w:val="00AA4672"/>
    <w:rsid w:val="00B24A7B"/>
    <w:rsid w:val="00B3105B"/>
    <w:rsid w:val="00B36C53"/>
    <w:rsid w:val="00BA0285"/>
    <w:rsid w:val="00C161A0"/>
    <w:rsid w:val="00CF723B"/>
    <w:rsid w:val="00D10B7F"/>
    <w:rsid w:val="00DA0658"/>
    <w:rsid w:val="00E033FB"/>
    <w:rsid w:val="00E269C1"/>
    <w:rsid w:val="00ED39BE"/>
    <w:rsid w:val="00EE1B0D"/>
    <w:rsid w:val="00F60580"/>
    <w:rsid w:val="00F71DA1"/>
    <w:rsid w:val="00FE5E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GHEA Grapalat" w:eastAsiaTheme="minorHAnsi" w:hAnsi="GHEA Grapalat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0F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9194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152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07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425</Words>
  <Characters>2428</Characters>
  <Application>Microsoft Office Word</Application>
  <DocSecurity>0</DocSecurity>
  <Lines>20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http:/mul.gyumricity.am/tasks/docs/attachment.php?id=151123&amp;fn=naxagic.docx&amp;out=1&amp;token=c4a3c641c7cbac2ae768</cp:keywords>
  <cp:lastModifiedBy>Admin</cp:lastModifiedBy>
  <cp:revision>4</cp:revision>
  <cp:lastPrinted>2021-11-26T10:32:00Z</cp:lastPrinted>
  <dcterms:created xsi:type="dcterms:W3CDTF">2021-11-26T08:40:00Z</dcterms:created>
  <dcterms:modified xsi:type="dcterms:W3CDTF">2021-11-26T10:33:00Z</dcterms:modified>
</cp:coreProperties>
</file>