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348C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D348C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55632B" w:rsidRPr="0055632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7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55632B" w:rsidRPr="00D348CC" w:rsidRDefault="0055632B" w:rsidP="0055632B">
      <w:pPr>
        <w:jc w:val="center"/>
        <w:rPr>
          <w:rFonts w:ascii="GHEA Grapalat" w:hAnsi="GHEA Grapalat" w:cs="Sylfaen"/>
          <w:b/>
          <w:sz w:val="22"/>
          <w:lang w:val="af-ZA"/>
        </w:rPr>
      </w:pPr>
      <w:r w:rsidRPr="00D348CC">
        <w:rPr>
          <w:rFonts w:ascii="GHEA Grapalat" w:hAnsi="GHEA Grapalat" w:cs="Sylfaen"/>
          <w:b/>
          <w:sz w:val="22"/>
          <w:lang w:val="hy-AM"/>
        </w:rPr>
        <w:t>«ԲԱՐԵԿԱՄ»</w:t>
      </w:r>
      <w:r w:rsidRPr="00D348CC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D348CC">
        <w:rPr>
          <w:rFonts w:ascii="GHEA Grapalat" w:hAnsi="GHEA Grapalat" w:cs="Sylfaen"/>
          <w:b/>
          <w:sz w:val="22"/>
          <w:lang w:val="hy-AM"/>
        </w:rPr>
        <w:t xml:space="preserve">ՀԱՍԱՐԱԿԱԿԱՆ ԿԱԶՄԱԿԵՐՊՈՒԹՅԱՆԸ </w:t>
      </w:r>
      <w:r w:rsidRPr="00D348CC">
        <w:rPr>
          <w:rFonts w:ascii="GHEA Grapalat" w:hAnsi="GHEA Grapalat" w:cs="Sylfaen"/>
          <w:b/>
          <w:sz w:val="22"/>
          <w:lang w:val="af-ZA"/>
        </w:rPr>
        <w:t>ՈՐՊԵՍ  ՆՎԻՐԱՏՎՈՒԹՅՈՒՆ ԴՐԱՄԱԿԱՆ ՄԻՋՈՑՆԵՐ ՀԱՏԿԱՑՆԵԼՈՒ ՄԱՍԻՆ</w:t>
      </w:r>
    </w:p>
    <w:p w:rsidR="0055632B" w:rsidRPr="000F11A8" w:rsidRDefault="0055632B" w:rsidP="0055632B">
      <w:pPr>
        <w:jc w:val="center"/>
        <w:rPr>
          <w:rFonts w:ascii="GHEA Grapalat" w:hAnsi="GHEA Grapalat" w:cs="Sylfaen"/>
          <w:b/>
          <w:lang w:val="af-ZA"/>
        </w:rPr>
      </w:pPr>
    </w:p>
    <w:p w:rsidR="0055632B" w:rsidRPr="000F11A8" w:rsidRDefault="0055632B" w:rsidP="0055632B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0F11A8">
        <w:rPr>
          <w:rFonts w:ascii="GHEA Grapalat" w:hAnsi="GHEA Grapalat"/>
          <w:sz w:val="22"/>
          <w:szCs w:val="22"/>
          <w:lang w:val="af-ZA"/>
        </w:rPr>
        <w:t xml:space="preserve">   </w:t>
      </w:r>
      <w:r w:rsidRPr="000F11A8">
        <w:rPr>
          <w:rFonts w:ascii="GHEA Grapalat" w:hAnsi="GHEA Grapalat"/>
          <w:sz w:val="22"/>
          <w:szCs w:val="22"/>
        </w:rPr>
        <w:t>Հայաստանի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Հանրապետության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կրթության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0F11A8">
        <w:rPr>
          <w:rFonts w:ascii="GHEA Grapalat" w:hAnsi="GHEA Grapalat"/>
          <w:sz w:val="22"/>
          <w:szCs w:val="22"/>
        </w:rPr>
        <w:t>գիտության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0F11A8">
        <w:rPr>
          <w:rFonts w:ascii="GHEA Grapalat" w:hAnsi="GHEA Grapalat"/>
          <w:sz w:val="22"/>
          <w:szCs w:val="22"/>
        </w:rPr>
        <w:t>մշակույթի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0F11A8">
        <w:rPr>
          <w:rFonts w:ascii="GHEA Grapalat" w:hAnsi="GHEA Grapalat"/>
          <w:sz w:val="22"/>
          <w:szCs w:val="22"/>
        </w:rPr>
        <w:t>սպորտի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նախարարության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F11A8">
        <w:rPr>
          <w:rFonts w:ascii="GHEA Grapalat" w:hAnsi="GHEA Grapalat"/>
          <w:sz w:val="22"/>
          <w:szCs w:val="22"/>
        </w:rPr>
        <w:t>և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Երևանի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քաղաքապետարանի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աջակցությամբ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Գյումրիում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F11A8">
        <w:rPr>
          <w:rFonts w:ascii="GHEA Grapalat" w:hAnsi="GHEA Grapalat"/>
          <w:sz w:val="22"/>
          <w:szCs w:val="22"/>
        </w:rPr>
        <w:t>երկրորդ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անգամ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անցկացվելու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է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  <w:lang w:val="hy-AM"/>
        </w:rPr>
        <w:t>«</w:t>
      </w:r>
      <w:r w:rsidRPr="000F11A8">
        <w:rPr>
          <w:rFonts w:ascii="GHEA Grapalat" w:hAnsi="GHEA Grapalat"/>
          <w:sz w:val="22"/>
          <w:szCs w:val="22"/>
        </w:rPr>
        <w:t>Գյումրու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միջազգային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թատերական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փառատոն</w:t>
      </w:r>
      <w:r w:rsidRPr="000F11A8">
        <w:rPr>
          <w:rFonts w:ascii="GHEA Grapalat" w:hAnsi="GHEA Grapalat"/>
          <w:sz w:val="22"/>
          <w:szCs w:val="22"/>
          <w:lang w:val="hy-AM"/>
        </w:rPr>
        <w:t xml:space="preserve">» </w:t>
      </w:r>
      <w:r w:rsidRPr="000F11A8">
        <w:rPr>
          <w:rFonts w:ascii="GHEA Grapalat" w:hAnsi="GHEA Grapalat"/>
          <w:sz w:val="22"/>
          <w:szCs w:val="22"/>
        </w:rPr>
        <w:t>նախագիծը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0F11A8">
        <w:rPr>
          <w:rFonts w:ascii="GHEA Grapalat" w:hAnsi="GHEA Grapalat"/>
          <w:sz w:val="22"/>
          <w:szCs w:val="22"/>
        </w:rPr>
        <w:t>որի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շրջանակներում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Գյումրիի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հանդիսատեսին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կներկայացվեն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հայաստանյան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և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0F11A8">
        <w:rPr>
          <w:rFonts w:ascii="GHEA Grapalat" w:hAnsi="GHEA Grapalat"/>
          <w:sz w:val="22"/>
          <w:szCs w:val="22"/>
        </w:rPr>
        <w:t>միջազգային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 16 </w:t>
      </w:r>
      <w:r w:rsidRPr="000F11A8">
        <w:rPr>
          <w:rFonts w:ascii="GHEA Grapalat" w:hAnsi="GHEA Grapalat"/>
          <w:sz w:val="22"/>
          <w:szCs w:val="22"/>
        </w:rPr>
        <w:t>թատրոնների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և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թատերախմբերի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լավագույն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ներկայացումները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: </w:t>
      </w:r>
    </w:p>
    <w:p w:rsidR="0055632B" w:rsidRPr="000F11A8" w:rsidRDefault="0055632B" w:rsidP="0055632B">
      <w:pPr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0F11A8">
        <w:rPr>
          <w:rFonts w:ascii="GHEA Grapalat" w:hAnsi="GHEA Grapalat"/>
          <w:sz w:val="22"/>
          <w:szCs w:val="22"/>
          <w:lang w:val="af-ZA"/>
        </w:rPr>
        <w:t xml:space="preserve">    </w:t>
      </w:r>
      <w:r w:rsidRPr="000F11A8">
        <w:rPr>
          <w:rFonts w:ascii="GHEA Grapalat" w:hAnsi="GHEA Grapalat"/>
          <w:sz w:val="22"/>
          <w:szCs w:val="22"/>
        </w:rPr>
        <w:t>Ղ</w:t>
      </w:r>
      <w:r w:rsidRPr="000F11A8">
        <w:rPr>
          <w:rFonts w:ascii="GHEA Grapalat" w:hAnsi="GHEA Grapalat"/>
          <w:sz w:val="22"/>
          <w:szCs w:val="22"/>
          <w:lang w:val="hy-AM"/>
        </w:rPr>
        <w:t>եկավարվելով «Տեղական ինքնակառավարման մասին» օրենքի 10-րդ հոդվածի  11-րդ  մասով,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Հայաստանի  Հանրապետության  </w:t>
      </w:r>
      <w:r w:rsidRPr="000F11A8">
        <w:rPr>
          <w:rFonts w:ascii="GHEA Grapalat" w:hAnsi="GHEA Grapalat" w:cs="Sylfaen"/>
          <w:sz w:val="22"/>
          <w:szCs w:val="22"/>
          <w:lang w:val="hy-AM"/>
        </w:rPr>
        <w:t xml:space="preserve">Շիրակի մարզի </w:t>
      </w:r>
      <w:r w:rsidRPr="000F11A8">
        <w:rPr>
          <w:rFonts w:ascii="GHEA Grapalat" w:hAnsi="GHEA Grapalat"/>
          <w:sz w:val="22"/>
          <w:szCs w:val="22"/>
        </w:rPr>
        <w:t>Գյումրի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համայնքի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ավագանու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2017</w:t>
      </w:r>
      <w:r w:rsidRPr="000F11A8">
        <w:rPr>
          <w:rFonts w:ascii="GHEA Grapalat" w:hAnsi="GHEA Grapalat"/>
          <w:sz w:val="22"/>
          <w:szCs w:val="22"/>
        </w:rPr>
        <w:t>թվականի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նոյեմբերի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0F11A8">
        <w:rPr>
          <w:rFonts w:ascii="GHEA Grapalat" w:hAnsi="GHEA Grapalat"/>
          <w:sz w:val="22"/>
          <w:szCs w:val="22"/>
        </w:rPr>
        <w:t>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0F11A8">
        <w:rPr>
          <w:rFonts w:ascii="GHEA Grapalat" w:hAnsi="GHEA Grapalat"/>
          <w:sz w:val="22"/>
          <w:szCs w:val="22"/>
        </w:rPr>
        <w:t>Նորոշման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0F11A8">
        <w:rPr>
          <w:rFonts w:ascii="GHEA Grapalat" w:hAnsi="GHEA Grapalat"/>
          <w:sz w:val="22"/>
          <w:szCs w:val="22"/>
        </w:rPr>
        <w:t>ին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կետով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հաստատված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կարգի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10-րդ և 11-</w:t>
      </w:r>
      <w:r w:rsidRPr="000F11A8">
        <w:rPr>
          <w:rFonts w:ascii="GHEA Grapalat" w:hAnsi="GHEA Grapalat"/>
          <w:sz w:val="22"/>
          <w:szCs w:val="22"/>
        </w:rPr>
        <w:t>րդ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</w:rPr>
        <w:t>կետերի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և հիմք ընդունելով  </w:t>
      </w:r>
      <w:r w:rsidRPr="000F11A8">
        <w:rPr>
          <w:rFonts w:ascii="GHEA Grapalat" w:hAnsi="GHEA Grapalat" w:cs="Sylfaen"/>
          <w:sz w:val="22"/>
          <w:szCs w:val="22"/>
          <w:lang w:val="hy-AM"/>
        </w:rPr>
        <w:t>«Բարեկամ»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sz w:val="22"/>
          <w:szCs w:val="22"/>
          <w:lang w:val="hy-AM"/>
        </w:rPr>
        <w:t xml:space="preserve">հասարակական կազմակերպության </w:t>
      </w:r>
      <w:r w:rsidRPr="000F11A8">
        <w:rPr>
          <w:rFonts w:ascii="GHEA Grapalat" w:hAnsi="GHEA Grapalat" w:cs="Sylfaen"/>
          <w:sz w:val="22"/>
          <w:szCs w:val="22"/>
          <w:lang w:val="af-ZA"/>
        </w:rPr>
        <w:t>(</w:t>
      </w:r>
      <w:r w:rsidRPr="000F11A8">
        <w:rPr>
          <w:rFonts w:ascii="GHEA Grapalat" w:hAnsi="GHEA Grapalat" w:cs="Sylfaen"/>
          <w:sz w:val="22"/>
          <w:szCs w:val="22"/>
          <w:lang w:val="hy-AM"/>
        </w:rPr>
        <w:t>այսուհետ կազմակերպություն</w:t>
      </w:r>
      <w:r w:rsidRPr="000F11A8">
        <w:rPr>
          <w:rFonts w:ascii="GHEA Grapalat" w:hAnsi="GHEA Grapalat" w:cs="Sylfaen"/>
          <w:sz w:val="22"/>
          <w:szCs w:val="22"/>
          <w:lang w:val="af-ZA"/>
        </w:rPr>
        <w:t>)</w:t>
      </w:r>
      <w:r w:rsidRPr="000F11A8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0F11A8">
        <w:rPr>
          <w:rFonts w:ascii="GHEA Grapalat" w:hAnsi="GHEA Grapalat" w:cs="Sylfaen"/>
          <w:sz w:val="22"/>
          <w:szCs w:val="22"/>
          <w:lang w:val="hy-AM"/>
        </w:rPr>
        <w:t>նախագահ Սերգեյ Հայրապետյանի</w:t>
      </w:r>
      <w:r w:rsidRPr="000F11A8">
        <w:rPr>
          <w:rFonts w:ascii="GHEA Grapalat" w:hAnsi="GHEA Grapalat" w:cs="Sylfaen"/>
          <w:sz w:val="22"/>
          <w:szCs w:val="22"/>
        </w:rPr>
        <w:t>՝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sz w:val="22"/>
          <w:szCs w:val="22"/>
        </w:rPr>
        <w:t>Գյումրի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համայնքի ղեկավարին ուղղված դիմումը (համայնքապետարանում մուտքագրված՝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2024 թվականի </w:t>
      </w:r>
      <w:r w:rsidRPr="000F11A8">
        <w:rPr>
          <w:rFonts w:ascii="GHEA Grapalat" w:hAnsi="GHEA Grapalat"/>
          <w:sz w:val="22"/>
          <w:szCs w:val="22"/>
        </w:rPr>
        <w:t>փետրվարի</w:t>
      </w:r>
      <w:r w:rsidRPr="000F1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F11A8">
        <w:rPr>
          <w:rFonts w:ascii="GHEA Grapalat" w:hAnsi="GHEA Grapalat"/>
          <w:sz w:val="22"/>
          <w:szCs w:val="22"/>
          <w:lang w:val="af-ZA"/>
        </w:rPr>
        <w:t>23-ին N 3718 թվագրմամբ)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՝  </w:t>
      </w:r>
      <w:r w:rsidRPr="000F11A8">
        <w:rPr>
          <w:rFonts w:ascii="GHEA Grapalat" w:hAnsi="GHEA Grapalat" w:cs="Sylfaen"/>
          <w:b/>
          <w:sz w:val="22"/>
          <w:szCs w:val="22"/>
        </w:rPr>
        <w:t>Հայաստանի</w:t>
      </w:r>
      <w:r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Pr="000F11A8">
        <w:rPr>
          <w:rFonts w:ascii="GHEA Grapalat" w:hAnsi="GHEA Grapalat" w:cs="Sylfaen"/>
          <w:b/>
          <w:sz w:val="22"/>
          <w:szCs w:val="22"/>
        </w:rPr>
        <w:t>Հանրապետության</w:t>
      </w:r>
      <w:r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 </w:t>
      </w:r>
      <w:r w:rsidRPr="000F11A8">
        <w:rPr>
          <w:rFonts w:ascii="GHEA Grapalat" w:hAnsi="GHEA Grapalat" w:cs="Sylfaen"/>
          <w:b/>
          <w:sz w:val="22"/>
          <w:szCs w:val="22"/>
        </w:rPr>
        <w:t>Շիրակի</w:t>
      </w:r>
      <w:r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b/>
          <w:sz w:val="22"/>
          <w:szCs w:val="22"/>
        </w:rPr>
        <w:t>մարզի</w:t>
      </w:r>
      <w:r w:rsidRPr="000F11A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F11A8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0F11A8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0F11A8">
        <w:rPr>
          <w:rFonts w:ascii="GHEA Grapalat" w:hAnsi="GHEA Grapalat" w:cs="Sylfaen"/>
          <w:b/>
          <w:sz w:val="22"/>
          <w:szCs w:val="22"/>
        </w:rPr>
        <w:t>համայնքի</w:t>
      </w:r>
      <w:r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b/>
          <w:sz w:val="22"/>
          <w:szCs w:val="22"/>
        </w:rPr>
        <w:t>ավագանին</w:t>
      </w:r>
      <w:r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b/>
          <w:sz w:val="22"/>
          <w:szCs w:val="22"/>
        </w:rPr>
        <w:t>որոշում</w:t>
      </w:r>
      <w:r w:rsidRPr="000F11A8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b/>
          <w:sz w:val="22"/>
          <w:szCs w:val="22"/>
        </w:rPr>
        <w:t>է</w:t>
      </w:r>
      <w:r w:rsidRPr="000F11A8">
        <w:rPr>
          <w:rFonts w:ascii="GHEA Grapalat" w:hAnsi="GHEA Grapalat" w:cs="Sylfaen"/>
          <w:b/>
          <w:sz w:val="22"/>
          <w:szCs w:val="22"/>
          <w:lang w:val="af-ZA"/>
        </w:rPr>
        <w:t>.</w:t>
      </w:r>
    </w:p>
    <w:p w:rsidR="0055632B" w:rsidRPr="000F11A8" w:rsidRDefault="0055632B" w:rsidP="0055632B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1.  </w:t>
      </w:r>
      <w:r w:rsidRPr="000F11A8">
        <w:rPr>
          <w:rFonts w:ascii="GHEA Grapalat" w:hAnsi="GHEA Grapalat" w:cs="Sylfaen"/>
          <w:sz w:val="22"/>
          <w:szCs w:val="22"/>
          <w:lang w:val="hy-AM"/>
        </w:rPr>
        <w:t>Կազմակերպությանը որպես նվիրատվություն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հատկացնել 2 0</w:t>
      </w:r>
      <w:r w:rsidRPr="000F11A8">
        <w:rPr>
          <w:rFonts w:ascii="GHEA Grapalat" w:hAnsi="GHEA Grapalat" w:cs="Sylfaen"/>
          <w:sz w:val="22"/>
          <w:szCs w:val="22"/>
          <w:lang w:val="hy-AM"/>
        </w:rPr>
        <w:t>00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000 </w:t>
      </w:r>
      <w:r w:rsidRPr="000F11A8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0F11A8">
        <w:rPr>
          <w:rFonts w:ascii="GHEA Grapalat" w:hAnsi="GHEA Grapalat" w:cs="Sylfaen"/>
          <w:sz w:val="22"/>
          <w:szCs w:val="22"/>
          <w:lang w:val="hy-AM"/>
        </w:rPr>
        <w:t>երկու միլիոն</w:t>
      </w:r>
      <w:r w:rsidRPr="000F11A8">
        <w:rPr>
          <w:rFonts w:ascii="GHEA Grapalat" w:hAnsi="GHEA Grapalat"/>
          <w:color w:val="000000"/>
          <w:sz w:val="22"/>
          <w:szCs w:val="22"/>
          <w:lang w:val="af-ZA"/>
        </w:rPr>
        <w:t>)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Հայաստանի  Հանրապետության  դրամ</w:t>
      </w:r>
      <w:r w:rsidRPr="000F11A8">
        <w:rPr>
          <w:rFonts w:ascii="GHEA Grapalat" w:hAnsi="GHEA Grapalat" w:cs="Sylfaen"/>
          <w:sz w:val="22"/>
          <w:szCs w:val="22"/>
          <w:lang w:val="hy-AM"/>
        </w:rPr>
        <w:t xml:space="preserve">` </w:t>
      </w:r>
      <w:r w:rsidRPr="000F11A8">
        <w:rPr>
          <w:rFonts w:ascii="GHEA Grapalat" w:hAnsi="GHEA Grapalat"/>
          <w:sz w:val="22"/>
          <w:szCs w:val="22"/>
          <w:lang w:val="hy-AM"/>
        </w:rPr>
        <w:t>«Գյումրու միջազգային թատերական փառատոն»-ի կազմակերպման և անցկացման</w:t>
      </w:r>
      <w:r w:rsidRPr="000F11A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F11A8">
        <w:rPr>
          <w:rFonts w:ascii="GHEA Grapalat" w:hAnsi="GHEA Grapalat" w:cs="Sylfaen"/>
          <w:sz w:val="22"/>
          <w:szCs w:val="22"/>
          <w:lang w:val="hy-AM"/>
        </w:rPr>
        <w:t>համար</w:t>
      </w:r>
      <w:r w:rsidRPr="000F11A8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55632B" w:rsidRPr="000F11A8" w:rsidRDefault="0055632B" w:rsidP="0055632B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0F11A8">
        <w:rPr>
          <w:rFonts w:ascii="GHEA Grapalat" w:hAnsi="GHEA Grapalat" w:cs="Sylfaen"/>
          <w:color w:val="000000"/>
          <w:sz w:val="22"/>
          <w:szCs w:val="22"/>
          <w:lang w:val="af-ZA"/>
        </w:rPr>
        <w:t>2</w:t>
      </w:r>
      <w:r w:rsidRPr="000F11A8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>.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0F11A8">
        <w:rPr>
          <w:rFonts w:ascii="GHEA Grapalat" w:hAnsi="GHEA Grapalat" w:cs="Sylfaen"/>
          <w:sz w:val="22"/>
          <w:szCs w:val="22"/>
          <w:lang w:val="hy-AM"/>
        </w:rPr>
        <w:t>Հանձնարարել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Հայաստանի  Հանրապետության  </w:t>
      </w:r>
      <w:r w:rsidRPr="000F11A8">
        <w:rPr>
          <w:rFonts w:ascii="GHEA Grapalat" w:hAnsi="GHEA Grapalat" w:cs="Sylfaen"/>
          <w:sz w:val="22"/>
          <w:szCs w:val="22"/>
          <w:lang w:val="hy-AM"/>
        </w:rPr>
        <w:t>Շիրակի մարզի Գյումրու համայ</w:t>
      </w:r>
      <w:r>
        <w:rPr>
          <w:rFonts w:ascii="GHEA Grapalat" w:hAnsi="GHEA Grapalat" w:cs="Sylfaen"/>
          <w:sz w:val="22"/>
          <w:szCs w:val="22"/>
          <w:lang w:val="hy-AM"/>
        </w:rPr>
        <w:t>նքապետարանի աշխատակազմի ֆինանսա</w:t>
      </w:r>
      <w:r w:rsidRPr="000F11A8">
        <w:rPr>
          <w:rFonts w:ascii="GHEA Grapalat" w:hAnsi="GHEA Grapalat" w:cs="Sylfaen"/>
          <w:sz w:val="22"/>
          <w:szCs w:val="22"/>
          <w:lang w:val="hy-AM"/>
        </w:rPr>
        <w:t xml:space="preserve">տնտեսագիտական բաժնի պետ-գլխավոր ֆինանսիստին՝ սույն որոշման </w:t>
      </w:r>
      <w:r w:rsidRPr="0055632B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sz w:val="22"/>
          <w:szCs w:val="22"/>
          <w:lang w:val="hy-AM"/>
        </w:rPr>
        <w:t>1-ին կետ</w:t>
      </w:r>
      <w:r w:rsidRPr="000F11A8">
        <w:rPr>
          <w:rFonts w:ascii="GHEA Grapalat" w:hAnsi="GHEA Grapalat" w:cs="Sylfaen"/>
          <w:sz w:val="22"/>
          <w:szCs w:val="22"/>
        </w:rPr>
        <w:t>ում</w:t>
      </w:r>
      <w:r w:rsidRPr="000F11A8">
        <w:rPr>
          <w:rFonts w:ascii="GHEA Grapalat" w:hAnsi="GHEA Grapalat" w:cs="Sylfaen"/>
          <w:sz w:val="22"/>
          <w:szCs w:val="22"/>
          <w:lang w:val="hy-AM"/>
        </w:rPr>
        <w:t xml:space="preserve"> նշված գումարի հատկացումը կատարել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 </w:t>
      </w:r>
      <w:r w:rsidRPr="000F11A8">
        <w:rPr>
          <w:rFonts w:ascii="GHEA Grapalat" w:hAnsi="GHEA Grapalat" w:cs="Sylfaen"/>
          <w:sz w:val="22"/>
          <w:szCs w:val="22"/>
        </w:rPr>
        <w:t>Գյումրի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sz w:val="22"/>
          <w:szCs w:val="22"/>
        </w:rPr>
        <w:t>համայնքի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2024 </w:t>
      </w:r>
      <w:r w:rsidRPr="000F11A8">
        <w:rPr>
          <w:rFonts w:ascii="GHEA Grapalat" w:hAnsi="GHEA Grapalat" w:cs="Sylfaen"/>
          <w:sz w:val="22"/>
          <w:szCs w:val="22"/>
        </w:rPr>
        <w:t>թվականի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sz w:val="22"/>
          <w:szCs w:val="22"/>
        </w:rPr>
        <w:t>բյուջեի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8/4/2 գործառական դասակարգման </w:t>
      </w:r>
      <w:r w:rsidRPr="000F11A8">
        <w:rPr>
          <w:rFonts w:ascii="GHEA Grapalat" w:hAnsi="GHEA Grapalat"/>
          <w:color w:val="000000"/>
          <w:sz w:val="22"/>
          <w:szCs w:val="22"/>
          <w:lang w:val="af-ZA"/>
        </w:rPr>
        <w:t>(</w:t>
      </w:r>
      <w:r w:rsidRPr="000F11A8">
        <w:rPr>
          <w:rFonts w:ascii="GHEA Grapalat" w:hAnsi="GHEA Grapalat" w:cs="Sylfaen"/>
          <w:sz w:val="22"/>
          <w:szCs w:val="22"/>
          <w:lang w:val="af-ZA"/>
        </w:rPr>
        <w:t>4819</w:t>
      </w:r>
      <w:r w:rsidRPr="000F11A8">
        <w:rPr>
          <w:rFonts w:ascii="GHEA Grapalat" w:hAnsi="GHEA Grapalat"/>
          <w:color w:val="000000"/>
          <w:sz w:val="22"/>
          <w:szCs w:val="22"/>
          <w:lang w:val="af-ZA"/>
        </w:rPr>
        <w:t>)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0F11A8">
        <w:rPr>
          <w:rFonts w:ascii="GHEA Grapalat" w:hAnsi="GHEA Grapalat" w:cs="Sylfaen"/>
          <w:sz w:val="22"/>
          <w:szCs w:val="22"/>
          <w:lang w:val="hy-AM"/>
        </w:rPr>
        <w:t>«</w:t>
      </w:r>
      <w:r w:rsidRPr="000F11A8">
        <w:rPr>
          <w:rFonts w:ascii="GHEA Grapalat" w:hAnsi="GHEA Grapalat" w:cs="Sylfaen"/>
          <w:sz w:val="22"/>
          <w:szCs w:val="22"/>
          <w:lang w:val="af-ZA"/>
        </w:rPr>
        <w:t>Նվիրատվություններ այլ շահույթ չհետապնդող կազմակերպություններին</w:t>
      </w:r>
      <w:r w:rsidRPr="000F11A8">
        <w:rPr>
          <w:rFonts w:ascii="GHEA Grapalat" w:hAnsi="GHEA Grapalat"/>
          <w:sz w:val="22"/>
          <w:szCs w:val="22"/>
          <w:lang w:val="hy-AM"/>
        </w:rPr>
        <w:t>»</w:t>
      </w:r>
      <w:r w:rsidRPr="000F11A8">
        <w:rPr>
          <w:rFonts w:ascii="GHEA Grapalat" w:hAnsi="GHEA Grapalat" w:cs="Sylfaen"/>
          <w:sz w:val="22"/>
          <w:szCs w:val="22"/>
          <w:lang w:val="af-ZA"/>
        </w:rPr>
        <w:t xml:space="preserve"> տնտեսագիտական դասակարգման հոդվածից` </w:t>
      </w:r>
      <w:r w:rsidRPr="000F11A8">
        <w:rPr>
          <w:rFonts w:ascii="GHEA Grapalat" w:hAnsi="GHEA Grapalat" w:cs="Sylfaen"/>
          <w:sz w:val="22"/>
          <w:szCs w:val="22"/>
          <w:lang w:val="hy-AM"/>
        </w:rPr>
        <w:t>օրենքով սահմանված կարգով</w:t>
      </w:r>
      <w:r w:rsidRPr="000F11A8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55632B" w:rsidRPr="000F11A8" w:rsidRDefault="0055632B" w:rsidP="0055632B">
      <w:pPr>
        <w:pStyle w:val="af"/>
        <w:ind w:left="0"/>
        <w:jc w:val="both"/>
        <w:rPr>
          <w:rFonts w:ascii="GHEA Grapalat" w:hAnsi="GHEA Grapalat" w:cs="Sylfaen"/>
          <w:lang w:val="af-ZA"/>
        </w:rPr>
      </w:pPr>
      <w:r w:rsidRPr="000F11A8">
        <w:rPr>
          <w:rFonts w:ascii="GHEA Grapalat" w:hAnsi="GHEA Grapalat" w:cs="Sylfaen"/>
          <w:lang w:val="af-ZA"/>
        </w:rPr>
        <w:t xml:space="preserve"> 3.  </w:t>
      </w:r>
      <w:r w:rsidRPr="000F11A8">
        <w:rPr>
          <w:rFonts w:ascii="GHEA Grapalat" w:hAnsi="GHEA Grapalat" w:cs="Sylfaen"/>
        </w:rPr>
        <w:t>Սույն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որոշումն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ուժի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մեջ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է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մտնում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կազմակերպության</w:t>
      </w:r>
      <w:r w:rsidRPr="000F11A8">
        <w:rPr>
          <w:rFonts w:ascii="GHEA Grapalat" w:hAnsi="GHEA Grapalat" w:cs="Sylfaen"/>
          <w:lang w:val="af-ZA"/>
        </w:rPr>
        <w:t xml:space="preserve">  </w:t>
      </w:r>
      <w:r w:rsidRPr="000F11A8">
        <w:rPr>
          <w:rFonts w:ascii="GHEA Grapalat" w:hAnsi="GHEA Grapalat" w:cs="Sylfaen"/>
        </w:rPr>
        <w:t>նախագահին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պատշաճ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իրազեկելու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օրվան</w:t>
      </w:r>
      <w:r w:rsidRPr="000F11A8">
        <w:rPr>
          <w:rFonts w:ascii="GHEA Grapalat" w:hAnsi="GHEA Grapalat" w:cs="Sylfaen"/>
          <w:lang w:val="af-ZA"/>
        </w:rPr>
        <w:t xml:space="preserve"> </w:t>
      </w:r>
      <w:r w:rsidRPr="000F11A8">
        <w:rPr>
          <w:rFonts w:ascii="GHEA Grapalat" w:hAnsi="GHEA Grapalat" w:cs="Sylfaen"/>
        </w:rPr>
        <w:t>հաջորդող</w:t>
      </w:r>
      <w:r w:rsidRPr="000F11A8">
        <w:rPr>
          <w:rFonts w:ascii="GHEA Grapalat" w:hAnsi="GHEA Grapalat" w:cs="Sylfaen"/>
          <w:lang w:val="af-ZA"/>
        </w:rPr>
        <w:t xml:space="preserve">  </w:t>
      </w:r>
      <w:r w:rsidRPr="000F11A8">
        <w:rPr>
          <w:rFonts w:ascii="GHEA Grapalat" w:hAnsi="GHEA Grapalat" w:cs="Sylfaen"/>
        </w:rPr>
        <w:t>օրվանից</w:t>
      </w:r>
      <w:r w:rsidRPr="000F11A8">
        <w:rPr>
          <w:rFonts w:ascii="GHEA Grapalat" w:hAnsi="GHEA Grapalat" w:cs="Sylfaen"/>
          <w:lang w:val="af-ZA"/>
        </w:rPr>
        <w:t xml:space="preserve">:                                                                                               </w:t>
      </w:r>
      <w:r w:rsidRPr="000F11A8">
        <w:rPr>
          <w:rFonts w:ascii="GHEA Grapalat" w:hAnsi="GHEA Grapalat"/>
          <w:b/>
          <w:lang w:val="af-ZA"/>
        </w:rPr>
        <w:t xml:space="preserve">      </w:t>
      </w: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A2336F">
        <w:rPr>
          <w:rFonts w:ascii="GHEA Grapalat" w:hAnsi="GHEA Grapalat"/>
          <w:b/>
          <w:noProof/>
          <w:color w:val="000000" w:themeColor="text1"/>
          <w:sz w:val="22"/>
          <w:szCs w:val="22"/>
        </w:rPr>
        <w:t>29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26"/>
        <w:gridCol w:w="9931"/>
        <w:gridCol w:w="9931"/>
      </w:tblGrid>
      <w:tr w:rsidR="00D61B7C" w:rsidRPr="00D348CC" w:rsidTr="00D348CC">
        <w:trPr>
          <w:trHeight w:val="993"/>
        </w:trPr>
        <w:tc>
          <w:tcPr>
            <w:tcW w:w="11926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D61B7C" w:rsidRPr="00D348CC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tbl>
                  <w:tblPr>
                    <w:tblW w:w="10882" w:type="dxa"/>
                    <w:tblLook w:val="04A0"/>
                  </w:tblPr>
                  <w:tblGrid>
                    <w:gridCol w:w="4219"/>
                    <w:gridCol w:w="6663"/>
                  </w:tblGrid>
                  <w:tr w:rsidR="00B66CCE" w:rsidRPr="00D348CC" w:rsidTr="004C7CAE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Վ.Սամսոնյան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Գ.Մելիքյան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Լ.Սանոյան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Մ.Սահակյան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Տ.Հովհաննիսյան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Ա.Հովհաննիսյան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Թ.Համբարձումյան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Ն.Պողոսյան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Գ.Պասկևիչյան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Խ.Վարաժյան</w:t>
                        </w:r>
                      </w:p>
                      <w:p w:rsidR="00B66CCE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Ս.Հովհաննիսյան</w:t>
                        </w:r>
                      </w:p>
                      <w:p w:rsidR="00D348CC" w:rsidRDefault="00D348CC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</w:p>
                      <w:p w:rsidR="00D348CC" w:rsidRPr="00D348CC" w:rsidRDefault="00D348CC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</w:p>
                      <w:p w:rsidR="00B66CCE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lastRenderedPageBreak/>
                          <w:t>Հ.Ասատրյան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Ս.Խուբեսարյան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Ն.Ղազարյան 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Ք.Հարությունյան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Ա.Մաթևոսյան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Զ.Միքայելյան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Ե.Խանամիրյան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Շ.Արամյան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 Լ.Մուրադյան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Հ.Ստեփանյան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Գ.Մանուկյան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Կ.Սոսյան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Ս.Ադամյան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Կ.Մալխասյան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Կ. Ասատրյան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Ն.Միրզոյան</w:t>
                        </w:r>
                      </w:p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 xml:space="preserve">Հ.Մարգարյան </w:t>
                        </w:r>
                      </w:p>
                      <w:p w:rsidR="00A2336F" w:rsidRPr="00D348CC" w:rsidRDefault="00A2336F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  <w:r w:rsidRPr="00D348CC"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  <w:t>Վ.Հակոբյան</w:t>
                        </w:r>
                      </w:p>
                    </w:tc>
                    <w:tc>
                      <w:tcPr>
                        <w:tcW w:w="6663" w:type="dxa"/>
                      </w:tcPr>
                      <w:p w:rsidR="00B66CCE" w:rsidRPr="00D348CC" w:rsidRDefault="00B66CCE" w:rsidP="00D348CC">
                        <w:pPr>
                          <w:rPr>
                            <w:rFonts w:ascii="GHEA Grapalat" w:hAnsi="GHEA Grapalat"/>
                            <w:b/>
                            <w:noProof/>
                            <w:color w:val="000000" w:themeColor="text1"/>
                            <w:sz w:val="20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D61B7C" w:rsidRPr="00145F99" w:rsidRDefault="00B66CCE" w:rsidP="0055632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7E47A0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01EDE" w:rsidRDefault="00901EDE" w:rsidP="00901EDE">
            <w:pPr>
              <w:rPr>
                <w:lang w:val="hy-AM"/>
              </w:rPr>
            </w:pPr>
          </w:p>
          <w:p w:rsidR="00D348CC" w:rsidRDefault="00D348CC" w:rsidP="00D348CC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ՀԱՅԱՍՏԱՆԻ ՀԱՆՐԱՊԵՏՈՒԹՅԱՆՇԻՐԱԿԻ</w:t>
            </w:r>
          </w:p>
          <w:p w:rsidR="00D348CC" w:rsidRDefault="00D348CC" w:rsidP="00D348CC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D348CC" w:rsidRDefault="00D348CC" w:rsidP="00D348CC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D348CC" w:rsidRDefault="00D348CC" w:rsidP="00D348C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  ԲԱԴԱԼՅԱՆ</w:t>
            </w:r>
          </w:p>
          <w:p w:rsidR="00D348CC" w:rsidRDefault="00D348CC" w:rsidP="00D348C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D348CC" w:rsidRDefault="00D348CC" w:rsidP="00D348C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D348CC" w:rsidRDefault="00D348CC" w:rsidP="00D348CC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«15» մարտի, 2024 թվական</w:t>
            </w:r>
          </w:p>
          <w:p w:rsidR="00D61B7C" w:rsidRPr="00901EDE" w:rsidRDefault="00D61B7C" w:rsidP="00901EDE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31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D348CC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Ն.Պողոսյան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B0C" w:rsidRDefault="00607B0C" w:rsidP="00FF2C33">
      <w:r>
        <w:separator/>
      </w:r>
    </w:p>
  </w:endnote>
  <w:endnote w:type="continuationSeparator" w:id="1">
    <w:p w:rsidR="00607B0C" w:rsidRDefault="00607B0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B0C" w:rsidRDefault="00607B0C" w:rsidP="00FF2C33">
      <w:r>
        <w:separator/>
      </w:r>
    </w:p>
  </w:footnote>
  <w:footnote w:type="continuationSeparator" w:id="1">
    <w:p w:rsidR="00607B0C" w:rsidRDefault="00607B0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92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1E0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632B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B0C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408C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5DDB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2A0C"/>
    <w:rsid w:val="00804329"/>
    <w:rsid w:val="0080799E"/>
    <w:rsid w:val="00807ABE"/>
    <w:rsid w:val="0081008C"/>
    <w:rsid w:val="00810F07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36F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48CC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16F3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28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1614AF-9451-4CF7-8FEE-D4548F9A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2024-03-21T08:11:00Z</dcterms:modified>
</cp:coreProperties>
</file>