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711E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E46ED4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E46ED4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E46ED4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E46ED4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E46ED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E46ED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E46ED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E46ED4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E46ED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E46ED4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E46ED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E46ED4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E46ED4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711E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E46ED4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46ED4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E46ED4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46ED4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E46ED4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E46ED4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E46ED4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E46ED4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E46ED4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E46ED4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E46ED4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E46ED4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E46ED4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E46ED4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E46ED4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E46ED4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E46ED4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F33793" w:rsidRPr="00E46ED4">
        <w:rPr>
          <w:rFonts w:ascii="GHEA Grapalat" w:hAnsi="GHEA Grapalat" w:cs="Sylfaen"/>
          <w:b/>
          <w:szCs w:val="18"/>
          <w:u w:val="single"/>
          <w:lang w:val="hy-AM"/>
        </w:rPr>
        <w:t>74</w:t>
      </w:r>
      <w:r w:rsidR="008B70A8" w:rsidRPr="00E46ED4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E46ED4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BC36F5" w:rsidRPr="00E46ED4" w:rsidRDefault="004D0CAC" w:rsidP="00BC36F5">
      <w:pPr>
        <w:jc w:val="center"/>
        <w:rPr>
          <w:rFonts w:ascii="GHEA Grapalat" w:hAnsi="GHEA Grapalat"/>
          <w:b/>
          <w:sz w:val="22"/>
          <w:lang w:val="hy-AM"/>
        </w:rPr>
      </w:pPr>
      <w:r w:rsidRPr="00E46ED4">
        <w:rPr>
          <w:rFonts w:ascii="GHEA Grapalat" w:hAnsi="GHEA Grapalat" w:cs="Sylfaen"/>
          <w:lang w:val="hy-AM"/>
        </w:rPr>
        <w:t xml:space="preserve"> </w:t>
      </w:r>
      <w:r w:rsidR="00BC36F5" w:rsidRPr="00E46ED4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ՔԱՂԱՔԻ Ղ.ՂՈՒԿԱՍՅԱՆ  ՓՈՂՈՑԻ՝  ՂԱՆԴԻԼՅԱՆ ՓՈՂՈՑ 1-ԻՆ ՆՐԲԱՆՑՔԻՑ ՏԻԳՐԱՆ ՄԵԾԻ ՓՈՂՈՑ ԸՆԿԱԾ ՀԱՏՎԱԾԸ ՀԱՐԱԿԻՑ ՇԱՐՔԵՐՈՎ ԱՆՎԱՆԱՓՈԽԵԼՈՒ  ՄԱՍԻՆ </w:t>
      </w:r>
    </w:p>
    <w:p w:rsidR="00BC36F5" w:rsidRPr="00E46ED4" w:rsidRDefault="00BC36F5" w:rsidP="00BC36F5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C36F5" w:rsidRPr="00E46ED4" w:rsidRDefault="00BC36F5" w:rsidP="00BC36F5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E46ED4">
        <w:rPr>
          <w:rFonts w:ascii="GHEA Grapalat" w:hAnsi="GHEA Grapalat"/>
          <w:sz w:val="20"/>
          <w:szCs w:val="20"/>
          <w:lang w:val="hy-AM"/>
        </w:rPr>
        <w:t xml:space="preserve">    Ղեկավարվելով Տեղական ինքնակառավարման մասին օրենքի 18-րդ հոդվածի 1-ին մասի 22-րդ կետով, Հայաստանի Հանրապետության կառավարության 2005 թվականի դեկտեմբերի 29-ի N 2387-Ն որոշմամբ հաստատված կարգի 4-րդ և 8-րդ կետերով, հիմք ընդունելով Հայաստանի Հանրապետության կրթության, գիտության, մշակույթի և սպորտի նախարարության N 03/31.3/32102-2023 գրությունը, 2023 թվականի նոյեմբերի 30-ին տեղի ունեցած հանրային բաց լսման և քննարկման արձանագրությունը և Յո</w:t>
      </w:r>
      <w:r w:rsidR="00E46ED4" w:rsidRPr="00E46ED4">
        <w:rPr>
          <w:rFonts w:ascii="GHEA Grapalat" w:hAnsi="GHEA Grapalat"/>
          <w:sz w:val="20"/>
          <w:szCs w:val="20"/>
          <w:lang w:val="hy-AM"/>
        </w:rPr>
        <w:t>ւրի Վարդանյանի ընտանիքի անդամ</w:t>
      </w:r>
      <w:r w:rsidRPr="00E46ED4">
        <w:rPr>
          <w:rFonts w:ascii="GHEA Grapalat" w:hAnsi="GHEA Grapalat"/>
          <w:sz w:val="20"/>
          <w:szCs w:val="20"/>
          <w:lang w:val="hy-AM"/>
        </w:rPr>
        <w:t>ի</w:t>
      </w:r>
      <w:r w:rsidR="00E46ED4" w:rsidRPr="00E46ED4">
        <w:rPr>
          <w:rFonts w:ascii="GHEA Grapalat" w:hAnsi="GHEA Grapalat"/>
          <w:sz w:val="20"/>
          <w:szCs w:val="20"/>
          <w:lang w:val="hy-AM"/>
        </w:rPr>
        <w:t>՝ Է.Վարդանյանի՝ Գյումրի համայնքի ղեկավարին ուղղված</w:t>
      </w:r>
      <w:r w:rsidRPr="00E46ED4">
        <w:rPr>
          <w:rFonts w:ascii="GHEA Grapalat" w:hAnsi="GHEA Grapalat"/>
          <w:sz w:val="20"/>
          <w:szCs w:val="20"/>
          <w:lang w:val="hy-AM"/>
        </w:rPr>
        <w:t xml:space="preserve"> դիմումը </w:t>
      </w:r>
      <w:r w:rsidR="00E46ED4" w:rsidRPr="00E46ED4">
        <w:rPr>
          <w:rFonts w:ascii="GHEA Grapalat" w:hAnsi="GHEA Grapalat"/>
          <w:sz w:val="20"/>
          <w:szCs w:val="20"/>
          <w:lang w:val="hy-AM"/>
        </w:rPr>
        <w:t>(</w:t>
      </w:r>
      <w:r w:rsidRPr="00E46ED4">
        <w:rPr>
          <w:rFonts w:ascii="GHEA Grapalat" w:hAnsi="GHEA Grapalat"/>
          <w:sz w:val="20"/>
          <w:szCs w:val="20"/>
          <w:lang w:val="hy-AM"/>
        </w:rPr>
        <w:t>համայնքապետարանում մուտքագրված 2023 թվականի նոյեմբերի  06-ին 23867 թվագրմամբ)՝</w:t>
      </w:r>
      <w:r w:rsidRPr="00E46ED4"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Շիրակի մարզի Գյումրի</w:t>
      </w:r>
      <w:r w:rsidRPr="00E46ED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ED4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Pr="00E46ED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ED4">
        <w:rPr>
          <w:rFonts w:ascii="GHEA Grapalat" w:hAnsi="GHEA Grapalat"/>
          <w:b/>
          <w:sz w:val="20"/>
          <w:szCs w:val="20"/>
          <w:lang w:val="hy-AM"/>
        </w:rPr>
        <w:t>ավագանին որոշում  է.</w:t>
      </w:r>
    </w:p>
    <w:p w:rsidR="00BC36F5" w:rsidRPr="00E46ED4" w:rsidRDefault="00BC36F5" w:rsidP="00BC36F5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E46ED4">
        <w:rPr>
          <w:rFonts w:ascii="GHEA Grapalat" w:hAnsi="GHEA Grapalat"/>
          <w:sz w:val="20"/>
          <w:szCs w:val="20"/>
          <w:lang w:val="hy-AM"/>
        </w:rPr>
        <w:t>1. Անվանափոխել Հայաստանի Հանրապետության Շիրակի մարզի Գյումրի քաղաքի վարչական տարածքում գտնվող Ղ.Ղուկասյան փողոցի՝ Ղանդիլյան փողոց 1-ին նրբանցքից  Տիգրան Մեծի փողոց ընկած հատվածը հարակից շարքերով՝  «</w:t>
      </w:r>
      <w:r w:rsidRPr="00E46ED4">
        <w:rPr>
          <w:rFonts w:ascii="GHEA Grapalat" w:hAnsi="GHEA Grapalat"/>
          <w:b/>
          <w:sz w:val="20"/>
          <w:szCs w:val="20"/>
          <w:lang w:val="hy-AM"/>
        </w:rPr>
        <w:t>Յու.Վարդանյան</w:t>
      </w:r>
      <w:r w:rsidRPr="00E46ED4">
        <w:rPr>
          <w:rFonts w:ascii="GHEA Grapalat" w:hAnsi="GHEA Grapalat"/>
          <w:sz w:val="20"/>
          <w:szCs w:val="20"/>
          <w:lang w:val="hy-AM"/>
        </w:rPr>
        <w:t>»  փողոց:</w:t>
      </w:r>
    </w:p>
    <w:p w:rsidR="00BC36F5" w:rsidRPr="00E46ED4" w:rsidRDefault="00BC36F5" w:rsidP="00BC36F5">
      <w:pPr>
        <w:pStyle w:val="af"/>
        <w:numPr>
          <w:ilvl w:val="0"/>
          <w:numId w:val="44"/>
        </w:numPr>
        <w:tabs>
          <w:tab w:val="left" w:pos="270"/>
        </w:tabs>
        <w:spacing w:line="240" w:lineRule="auto"/>
        <w:ind w:left="284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E46ED4">
        <w:rPr>
          <w:rFonts w:ascii="GHEA Grapalat" w:hAnsi="GHEA Grapalat"/>
          <w:sz w:val="20"/>
          <w:szCs w:val="20"/>
          <w:lang w:val="hy-AM"/>
        </w:rPr>
        <w:t>Հանձնարարել Հայաստանի Հանրապետության Շիրակի մարզի Գյումրու համայնքապետարանի աշխատակազմի քաղաքաշինության և հողօգտագործման բաժնին՝ իրականացնել անհրաժեշտ գործողություններ կապված փողոցի անվանափոխման հետ այդ թվում նաև անվանատախտակի նախագծման, պատրաստման և տեղադրման աշխատանքները:</w:t>
      </w:r>
    </w:p>
    <w:p w:rsidR="00BC36F5" w:rsidRPr="00E46ED4" w:rsidRDefault="00BC36F5" w:rsidP="00BC36F5">
      <w:pPr>
        <w:pStyle w:val="af"/>
        <w:numPr>
          <w:ilvl w:val="0"/>
          <w:numId w:val="44"/>
        </w:numPr>
        <w:tabs>
          <w:tab w:val="left" w:pos="270"/>
        </w:tabs>
        <w:spacing w:line="240" w:lineRule="auto"/>
        <w:ind w:left="284" w:hanging="284"/>
        <w:jc w:val="both"/>
        <w:rPr>
          <w:rFonts w:ascii="GHEA Grapalat" w:hAnsi="GHEA Grapalat"/>
          <w:sz w:val="20"/>
          <w:szCs w:val="20"/>
          <w:lang w:val="hy-AM"/>
        </w:rPr>
      </w:pPr>
      <w:r w:rsidRPr="00E46ED4">
        <w:rPr>
          <w:rFonts w:ascii="GHEA Grapalat" w:hAnsi="GHEA Grapalat"/>
          <w:sz w:val="20"/>
          <w:szCs w:val="20"/>
          <w:lang w:val="hy-AM"/>
        </w:rPr>
        <w:t>Հանձնարարել Հայաստանի Հանրապետության Շիրակի մարզի Գյումրու համայնքապետարանի աշխատակազմի ֆինանսատնտեսագիտական բաժնի պետ-գլխավոր ֆինանսիստին՝ ապահովել անվանատախտակի նախագծման, պատրաստման և տեղադրման համար անհրաժեշտ վճարումը՝ համաձայն ներկայացվող ակտերի:</w:t>
      </w:r>
    </w:p>
    <w:p w:rsidR="00BC36F5" w:rsidRPr="00E46ED4" w:rsidRDefault="00BC36F5" w:rsidP="00BC36F5">
      <w:pPr>
        <w:pStyle w:val="af"/>
        <w:numPr>
          <w:ilvl w:val="0"/>
          <w:numId w:val="44"/>
        </w:numPr>
        <w:tabs>
          <w:tab w:val="left" w:pos="270"/>
        </w:tabs>
        <w:spacing w:line="240" w:lineRule="auto"/>
        <w:ind w:left="90" w:hanging="90"/>
        <w:jc w:val="both"/>
        <w:rPr>
          <w:rFonts w:ascii="GHEA Grapalat" w:hAnsi="GHEA Grapalat"/>
          <w:sz w:val="20"/>
          <w:szCs w:val="20"/>
          <w:lang w:val="hy-AM"/>
        </w:rPr>
      </w:pPr>
      <w:r w:rsidRPr="00E46ED4">
        <w:rPr>
          <w:rFonts w:ascii="GHEA Grapalat" w:hAnsi="GHEA Grapalat"/>
          <w:sz w:val="20"/>
          <w:szCs w:val="20"/>
          <w:lang w:val="hy-AM"/>
        </w:rPr>
        <w:t>Սույն որոշումն օրինական ուժի մեջ մտնելուց հետո  օրենքով սահմանված կարգով ներկայացնել աշխարհագրական անվանումների ռեգիստր վարող պետական լիազոր մարմնին՝ անվանափոխման պետական գրանցում իրականացնելու համար:</w:t>
      </w:r>
    </w:p>
    <w:p w:rsidR="00BC36F5" w:rsidRPr="00E46ED4" w:rsidRDefault="00BC36F5" w:rsidP="00BC36F5">
      <w:pPr>
        <w:pStyle w:val="af"/>
        <w:numPr>
          <w:ilvl w:val="0"/>
          <w:numId w:val="44"/>
        </w:numPr>
        <w:tabs>
          <w:tab w:val="left" w:pos="270"/>
        </w:tabs>
        <w:spacing w:line="240" w:lineRule="auto"/>
        <w:ind w:left="90" w:hanging="90"/>
        <w:jc w:val="both"/>
        <w:rPr>
          <w:rFonts w:ascii="GHEA Grapalat" w:hAnsi="GHEA Grapalat"/>
          <w:sz w:val="20"/>
          <w:szCs w:val="20"/>
          <w:lang w:val="hy-AM"/>
        </w:rPr>
      </w:pPr>
      <w:r w:rsidRPr="00E46ED4">
        <w:rPr>
          <w:rFonts w:ascii="GHEA Grapalat" w:hAnsi="GHEA Grapalat"/>
          <w:sz w:val="20"/>
          <w:szCs w:val="20"/>
          <w:lang w:val="hy-AM"/>
        </w:rPr>
        <w:t>Սույն որոշմամբ կատարված փողոցի անվանափոխման վերաբերյալ տեղեկություններ տրամադրել Հայաստանի Հանրապետության Ոստիկանության Շիրակի մարզային վարչության Մուշ և «Կումայրի» բաժններին, Հայաստանի Հանրապետության Ոստիկանության անձնագրային և վիզաների վարչության Մուշ և «Կումայրի» անձնագրային բաժանմունքներին, Հայաստանի Հանրապետության կառավարությանն առընթեր անշարժ գույքի կադաստրի պետական կոմիտեի Շիրակի մարզային ստորաբաժանմանը և Գյումրու համայնքապետարանի աշխատակազմի քաղաքացիական կացության ակտերի գրանցման տարածքային բաժնին:</w:t>
      </w:r>
    </w:p>
    <w:p w:rsidR="00BC36F5" w:rsidRPr="00E46ED4" w:rsidRDefault="00BC36F5" w:rsidP="00BC36F5">
      <w:pPr>
        <w:pStyle w:val="af"/>
        <w:numPr>
          <w:ilvl w:val="0"/>
          <w:numId w:val="44"/>
        </w:numPr>
        <w:tabs>
          <w:tab w:val="left" w:pos="270"/>
        </w:tabs>
        <w:spacing w:line="240" w:lineRule="auto"/>
        <w:ind w:left="90" w:hanging="90"/>
        <w:jc w:val="both"/>
        <w:rPr>
          <w:rFonts w:ascii="GHEA Grapalat" w:hAnsi="GHEA Grapalat"/>
          <w:sz w:val="20"/>
          <w:szCs w:val="20"/>
          <w:lang w:val="hy-AM"/>
        </w:rPr>
      </w:pPr>
      <w:r w:rsidRPr="00E46ED4">
        <w:rPr>
          <w:rFonts w:ascii="GHEA Grapalat" w:hAnsi="GHEA Grapalat"/>
          <w:sz w:val="20"/>
          <w:szCs w:val="20"/>
          <w:lang w:val="hy-AM"/>
        </w:rPr>
        <w:t>Սույն որոշումն ուժի մեջ է մտնում</w:t>
      </w:r>
      <w:r w:rsidR="00E46ED4" w:rsidRPr="00E46ED4">
        <w:rPr>
          <w:rFonts w:ascii="GHEA Grapalat" w:hAnsi="GHEA Grapalat"/>
          <w:sz w:val="20"/>
          <w:szCs w:val="20"/>
          <w:lang w:val="hy-AM"/>
        </w:rPr>
        <w:t xml:space="preserve"> Է.Վարդանյանին</w:t>
      </w:r>
      <w:r w:rsidRPr="00E46ED4">
        <w:rPr>
          <w:rFonts w:ascii="GHEA Grapalat" w:hAnsi="GHEA Grapalat"/>
          <w:sz w:val="20"/>
          <w:szCs w:val="20"/>
          <w:lang w:val="hy-AM"/>
        </w:rPr>
        <w:t xml:space="preserve"> </w:t>
      </w:r>
      <w:r w:rsidR="00E46ED4" w:rsidRPr="00E46ED4">
        <w:rPr>
          <w:rFonts w:ascii="GHEA Grapalat" w:hAnsi="GHEA Grapalat"/>
          <w:sz w:val="20"/>
          <w:szCs w:val="20"/>
          <w:lang w:val="hy-AM"/>
        </w:rPr>
        <w:t xml:space="preserve"> պատշաճ իրազեկելու օրվան </w:t>
      </w:r>
      <w:r w:rsidRPr="00E46ED4">
        <w:rPr>
          <w:rFonts w:ascii="GHEA Grapalat" w:hAnsi="GHEA Grapalat"/>
          <w:sz w:val="20"/>
          <w:szCs w:val="20"/>
          <w:lang w:val="hy-AM"/>
        </w:rPr>
        <w:t>հաջորդ օրվանից:</w:t>
      </w:r>
    </w:p>
    <w:p w:rsidR="0065236B" w:rsidRPr="00E46ED4" w:rsidRDefault="0065236B" w:rsidP="0065236B">
      <w:pPr>
        <w:ind w:left="360"/>
        <w:jc w:val="center"/>
        <w:rPr>
          <w:rFonts w:ascii="GHEA Grapalat" w:hAnsi="GHEA Grapalat"/>
          <w:b/>
          <w:noProof/>
          <w:sz w:val="22"/>
        </w:rPr>
      </w:pPr>
      <w:r w:rsidRPr="00E46ED4">
        <w:rPr>
          <w:rFonts w:ascii="GHEA Grapalat" w:hAnsi="GHEA Grapalat"/>
          <w:b/>
          <w:noProof/>
          <w:sz w:val="22"/>
          <w:lang w:val="hy-AM"/>
        </w:rPr>
        <w:t>Կողմ (</w:t>
      </w:r>
      <w:r w:rsidRPr="00E46ED4">
        <w:rPr>
          <w:rFonts w:ascii="GHEA Grapalat" w:hAnsi="GHEA Grapalat"/>
          <w:b/>
          <w:noProof/>
          <w:sz w:val="22"/>
        </w:rPr>
        <w:t>28</w:t>
      </w:r>
      <w:r w:rsidRPr="00E46ED4">
        <w:rPr>
          <w:rFonts w:ascii="GHEA Grapalat" w:hAnsi="GHEA Grapalat"/>
          <w:b/>
          <w:noProof/>
          <w:sz w:val="22"/>
          <w:lang w:val="hy-AM"/>
        </w:rPr>
        <w:t xml:space="preserve">)                                   </w:t>
      </w:r>
      <w:r w:rsidRPr="00E46ED4">
        <w:rPr>
          <w:rFonts w:ascii="GHEA Grapalat" w:hAnsi="GHEA Grapalat"/>
          <w:b/>
          <w:noProof/>
          <w:sz w:val="22"/>
        </w:rPr>
        <w:t xml:space="preserve">   </w:t>
      </w:r>
      <w:r w:rsidRPr="00E46ED4">
        <w:rPr>
          <w:rFonts w:ascii="GHEA Grapalat" w:hAnsi="GHEA Grapalat"/>
          <w:b/>
          <w:noProof/>
          <w:sz w:val="22"/>
          <w:lang w:val="hy-AM"/>
        </w:rPr>
        <w:t>Դեմ (</w:t>
      </w:r>
      <w:r w:rsidRPr="00E46ED4">
        <w:rPr>
          <w:rFonts w:ascii="GHEA Grapalat" w:hAnsi="GHEA Grapalat"/>
          <w:b/>
          <w:noProof/>
          <w:sz w:val="22"/>
        </w:rPr>
        <w:t>0</w:t>
      </w:r>
      <w:r w:rsidRPr="00E46ED4">
        <w:rPr>
          <w:rFonts w:ascii="GHEA Grapalat" w:hAnsi="GHEA Grapalat"/>
          <w:b/>
          <w:noProof/>
          <w:sz w:val="22"/>
          <w:lang w:val="hy-AM"/>
        </w:rPr>
        <w:t>)                           Ձեռնպահ (</w:t>
      </w:r>
      <w:r w:rsidRPr="00E46ED4">
        <w:rPr>
          <w:rFonts w:ascii="GHEA Grapalat" w:hAnsi="GHEA Grapalat"/>
          <w:b/>
          <w:noProof/>
          <w:sz w:val="22"/>
        </w:rPr>
        <w:t>0</w:t>
      </w:r>
      <w:r w:rsidRPr="00E46ED4">
        <w:rPr>
          <w:rFonts w:ascii="GHEA Grapalat" w:hAnsi="GHEA Grapalat"/>
          <w:b/>
          <w:noProof/>
          <w:sz w:val="22"/>
          <w:lang w:val="hy-AM"/>
        </w:rPr>
        <w:t>)</w:t>
      </w:r>
    </w:p>
    <w:p w:rsidR="0065236B" w:rsidRPr="00E46ED4" w:rsidRDefault="0065236B" w:rsidP="0065236B">
      <w:pPr>
        <w:ind w:left="36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9759" w:type="dxa"/>
        <w:tblInd w:w="250" w:type="dxa"/>
        <w:tblLook w:val="04A0"/>
      </w:tblPr>
      <w:tblGrid>
        <w:gridCol w:w="5812"/>
        <w:gridCol w:w="3947"/>
      </w:tblGrid>
      <w:tr w:rsidR="0065236B" w:rsidRPr="006711EF" w:rsidTr="0065236B">
        <w:trPr>
          <w:trHeight w:val="1073"/>
        </w:trPr>
        <w:tc>
          <w:tcPr>
            <w:tcW w:w="5812" w:type="dxa"/>
            <w:hideMark/>
          </w:tcPr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</w:rPr>
              <w:t>Մ.Սահակյան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</w:rPr>
              <w:lastRenderedPageBreak/>
              <w:t>Թ.Համբարձումյան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</w:rPr>
              <w:t>Խ.Վարաժյան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Ա.Մաթևոսյան</w:t>
            </w:r>
          </w:p>
          <w:p w:rsidR="00E46ED4" w:rsidRPr="006711EF" w:rsidRDefault="00E46ED4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 Խանամիրյան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5236B" w:rsidRPr="006711EF" w:rsidRDefault="0065236B" w:rsidP="006711E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711E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  <w:hideMark/>
          </w:tcPr>
          <w:p w:rsidR="0065236B" w:rsidRPr="006711EF" w:rsidRDefault="0065236B" w:rsidP="006711EF">
            <w:pPr>
              <w:rPr>
                <w:rFonts w:asciiTheme="minorHAnsi" w:eastAsiaTheme="minorEastAsia" w:hAnsiTheme="minorHAnsi" w:cstheme="minorBidi"/>
                <w:b/>
                <w:sz w:val="20"/>
                <w:szCs w:val="22"/>
                <w:lang w:val="ru-RU" w:eastAsia="ru-RU"/>
              </w:rPr>
            </w:pPr>
          </w:p>
        </w:tc>
      </w:tr>
    </w:tbl>
    <w:p w:rsidR="00FD3282" w:rsidRPr="00E46ED4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E46ED4" w:rsidSect="00BC36F5">
          <w:type w:val="continuous"/>
          <w:pgSz w:w="11907" w:h="16839"/>
          <w:pgMar w:top="284" w:right="747" w:bottom="284" w:left="1260" w:header="720" w:footer="720" w:gutter="0"/>
          <w:cols w:space="720"/>
        </w:sectPr>
      </w:pPr>
    </w:p>
    <w:p w:rsidR="0052072E" w:rsidRPr="00E46ED4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46ED4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46ED4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E46ED4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46ED4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E46ED4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46ED4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E46ED4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E46ED4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E46ED4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E46ED4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E46ED4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E46ED4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E46ED4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711EF" w:rsidRDefault="006D120A" w:rsidP="006711E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46ED4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6711EF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Pr="006711EF" w:rsidRDefault="006711EF" w:rsidP="006711E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6711EF" w:rsidRPr="006711EF" w:rsidRDefault="006711EF" w:rsidP="006711E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E46ED4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E46ED4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E46ED4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E46ED4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E46ED4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E46ED4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E46ED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86F" w:rsidRDefault="00A2186F" w:rsidP="00FF2C33">
      <w:r>
        <w:separator/>
      </w:r>
    </w:p>
  </w:endnote>
  <w:endnote w:type="continuationSeparator" w:id="1">
    <w:p w:rsidR="00A2186F" w:rsidRDefault="00A2186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86F" w:rsidRDefault="00A2186F" w:rsidP="00FF2C33">
      <w:r>
        <w:separator/>
      </w:r>
    </w:p>
  </w:footnote>
  <w:footnote w:type="continuationSeparator" w:id="1">
    <w:p w:rsidR="00A2186F" w:rsidRDefault="00A2186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81D5F"/>
    <w:multiLevelType w:val="hybridMultilevel"/>
    <w:tmpl w:val="F3602A5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9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1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149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87BA8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1C18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A68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236B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1EF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186F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082D"/>
    <w:rsid w:val="00A715AB"/>
    <w:rsid w:val="00A7262F"/>
    <w:rsid w:val="00A73146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6F5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8F6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174A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6ED4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3793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49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0E26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14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2023-12-21T06:14:00Z</dcterms:modified>
</cp:coreProperties>
</file>