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1F4114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1F4114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D90FDB" w:rsidRPr="00904B67" w:rsidRDefault="00D90FDB" w:rsidP="00D90FDB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noProof/>
          <w:lang w:val="hy-AM" w:eastAsia="en-US"/>
        </w:rPr>
      </w:pPr>
    </w:p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B57F38">
        <w:rPr>
          <w:rFonts w:ascii="GHEA Grapalat" w:hAnsi="GHEA Grapalat" w:cs="Sylfaen"/>
          <w:b/>
          <w:szCs w:val="18"/>
          <w:u w:val="single"/>
          <w:lang w:val="hy-AM"/>
        </w:rPr>
        <w:t>12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B57F38">
        <w:rPr>
          <w:rFonts w:ascii="GHEA Grapalat" w:hAnsi="GHEA Grapalat" w:cs="Sylfaen"/>
          <w:b/>
          <w:szCs w:val="18"/>
          <w:u w:val="single"/>
          <w:lang w:val="hy-AM"/>
        </w:rPr>
        <w:t>սեպտեմբեր</w:t>
      </w:r>
      <w:r w:rsidR="00102E8D" w:rsidRPr="00FF49B5">
        <w:rPr>
          <w:rFonts w:ascii="GHEA Grapalat" w:hAnsi="GHEA Grapalat" w:cs="Sylfaen"/>
          <w:b/>
          <w:szCs w:val="18"/>
          <w:u w:val="single"/>
          <w:lang w:val="hy-AM"/>
        </w:rPr>
        <w:t>ի</w:t>
      </w:r>
      <w:r w:rsidR="00385D2A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57F38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385D2A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FD7894">
        <w:rPr>
          <w:rFonts w:ascii="GHEA Grapalat" w:hAnsi="GHEA Grapalat" w:cs="Sylfaen"/>
          <w:b/>
          <w:szCs w:val="18"/>
          <w:u w:val="single"/>
          <w:lang w:val="hy-AM"/>
        </w:rPr>
        <w:t>174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D617CD">
        <w:rPr>
          <w:rFonts w:ascii="GHEA Grapalat" w:hAnsi="GHEA Grapalat" w:cs="Sylfaen"/>
          <w:b/>
          <w:szCs w:val="18"/>
          <w:u w:val="single"/>
          <w:lang w:val="hy-AM"/>
        </w:rPr>
        <w:t>Ն</w:t>
      </w:r>
    </w:p>
    <w:p w:rsidR="00506EFD" w:rsidRPr="00904B67" w:rsidRDefault="00506EFD" w:rsidP="00506EFD">
      <w:pPr>
        <w:tabs>
          <w:tab w:val="left" w:pos="7512"/>
        </w:tabs>
        <w:rPr>
          <w:rFonts w:ascii="GHEA Grapalat" w:hAnsi="GHEA Grapalat"/>
          <w:b/>
          <w:lang w:val="hy-AM"/>
        </w:rPr>
      </w:pPr>
    </w:p>
    <w:p w:rsidR="00FD7894" w:rsidRPr="00FD7894" w:rsidRDefault="00FD7894" w:rsidP="00FD7894">
      <w:pPr>
        <w:jc w:val="center"/>
        <w:rPr>
          <w:rFonts w:ascii="GHEA Grapalat" w:hAnsi="GHEA Grapalat"/>
          <w:b/>
          <w:lang w:val="hy-AM"/>
        </w:rPr>
      </w:pPr>
      <w:r w:rsidRPr="00FD7894">
        <w:rPr>
          <w:rFonts w:ascii="GHEA Grapalat" w:hAnsi="GHEA Grapalat"/>
          <w:b/>
          <w:lang w:val="hy-AM"/>
        </w:rPr>
        <w:t>ՀԱՅԱՍՏԱՆԻ ՀԱՆՐԱՊԵՏՈՒԹՅԱՆ ՇԻՐԱԿԻ ՄԱՐԶԻ ԳՅՈՒՄՐԻ ՀԱՄԱՅՆՔԻ ԱՎԱԳԱՆՈՒ  2012 ԹՎԱԿԱՆԻ ՆՈՅԵՄԲԵՐԻ 22-Ի N 169-Ն ՈՐՈՇՄԱՆ ՄԵՋ ՓՈՓՈԽՈՒԹՅՈՒՆ  ԿԱՏԱՐԵԼՈՒ ՄԱՍԻՆ</w:t>
      </w:r>
    </w:p>
    <w:p w:rsidR="00FD7894" w:rsidRPr="00FD7894" w:rsidRDefault="00FD7894" w:rsidP="00FD7894">
      <w:pPr>
        <w:jc w:val="center"/>
        <w:rPr>
          <w:rFonts w:ascii="GHEA Grapalat" w:hAnsi="GHEA Grapalat"/>
          <w:b/>
          <w:lang w:val="hy-AM"/>
        </w:rPr>
      </w:pPr>
    </w:p>
    <w:p w:rsidR="00FD7894" w:rsidRPr="00FD7894" w:rsidRDefault="00FD7894" w:rsidP="00FD7894">
      <w:pPr>
        <w:jc w:val="both"/>
        <w:rPr>
          <w:rFonts w:ascii="GHEA Grapalat" w:hAnsi="GHEA Grapalat"/>
          <w:lang w:val="hy-AM"/>
        </w:rPr>
      </w:pPr>
      <w:r w:rsidRPr="00FD7894">
        <w:rPr>
          <w:rFonts w:ascii="GHEA Grapalat" w:hAnsi="GHEA Grapalat"/>
          <w:lang w:val="hy-AM"/>
        </w:rPr>
        <w:t xml:space="preserve">    Ղեկավարվելով «Նորմատիվ իրավական ակտերի մասին» օրենքի 33-րդ հոդվածի  1-րդ մասի 3-րդ կետի, 34–րդ հոդվածի 1–ին և 2–րդ մասերի դրույթներով՝ </w:t>
      </w:r>
      <w:r w:rsidRPr="007D0945">
        <w:rPr>
          <w:rFonts w:ascii="GHEA Grapalat" w:hAnsi="GHEA Grapalat"/>
          <w:b/>
          <w:lang w:val="hy-AM"/>
        </w:rPr>
        <w:t>Հայաստանի Հանրապետության Շիրակի մարզի Գյոմրի համայնքի ավագանին որոշում է</w:t>
      </w:r>
      <w:r w:rsidRPr="00FD7894">
        <w:rPr>
          <w:rFonts w:ascii="GHEA Grapalat" w:hAnsi="GHEA Grapalat"/>
          <w:lang w:val="hy-AM"/>
        </w:rPr>
        <w:t xml:space="preserve">. </w:t>
      </w:r>
    </w:p>
    <w:p w:rsidR="00FD7894" w:rsidRPr="00FD7894" w:rsidRDefault="00FD7894" w:rsidP="00FD7894">
      <w:pPr>
        <w:pStyle w:val="ae"/>
        <w:numPr>
          <w:ilvl w:val="0"/>
          <w:numId w:val="36"/>
        </w:numPr>
        <w:tabs>
          <w:tab w:val="left" w:pos="360"/>
        </w:tabs>
        <w:ind w:left="180" w:hanging="90"/>
        <w:jc w:val="both"/>
        <w:rPr>
          <w:rFonts w:ascii="GHEA Grapalat" w:hAnsi="GHEA Grapalat"/>
          <w:sz w:val="24"/>
          <w:szCs w:val="24"/>
          <w:lang w:val="hy-AM"/>
        </w:rPr>
      </w:pPr>
      <w:r w:rsidRPr="00FD7894">
        <w:rPr>
          <w:rFonts w:ascii="GHEA Grapalat" w:hAnsi="GHEA Grapalat"/>
          <w:sz w:val="24"/>
          <w:szCs w:val="24"/>
          <w:lang w:val="hy-AM"/>
        </w:rPr>
        <w:t>Հայաստանի Հանրապետության Շիրակի մարզի  Գյումրի համայնքի ավագանու 2012 թվականի նոյեմբերի 22–ի «Հայաստանի Հանրապետության Շիրակի մարզի Գյումրու համայնքապետարանի աշխատակազմ» համայնքային կառավարչական հիմնարկի կանոնադրությունը և աշխատակազմի կառուցվածքը հաստատելու  մասին» N 169-Ն որոշման   2–րդ կետով հաստատված N 1 հավելվածը շարադրել նոր խմբագրությամբ՝ համաձայն հավելվածի:</w:t>
      </w:r>
    </w:p>
    <w:p w:rsidR="00FD7894" w:rsidRPr="00FD7894" w:rsidRDefault="00FD7894" w:rsidP="00FD7894">
      <w:pPr>
        <w:pStyle w:val="ae"/>
        <w:numPr>
          <w:ilvl w:val="0"/>
          <w:numId w:val="36"/>
        </w:numPr>
        <w:tabs>
          <w:tab w:val="left" w:pos="360"/>
        </w:tabs>
        <w:ind w:left="180" w:hanging="90"/>
        <w:jc w:val="both"/>
        <w:rPr>
          <w:rFonts w:ascii="GHEA Grapalat" w:hAnsi="GHEA Grapalat"/>
          <w:sz w:val="24"/>
          <w:szCs w:val="24"/>
          <w:lang w:val="hy-AM"/>
        </w:rPr>
      </w:pPr>
      <w:r w:rsidRPr="00FD7894">
        <w:rPr>
          <w:rFonts w:ascii="GHEA Grapalat" w:hAnsi="GHEA Grapalat"/>
          <w:sz w:val="24"/>
          <w:szCs w:val="24"/>
          <w:lang w:val="hy-AM"/>
        </w:rPr>
        <w:t xml:space="preserve">Հանձնարարել </w:t>
      </w:r>
      <w:r w:rsidR="005E36F6" w:rsidRPr="00FD7894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Շիրակի մարզի </w:t>
      </w:r>
      <w:r w:rsidRPr="00FD7894">
        <w:rPr>
          <w:rFonts w:ascii="GHEA Grapalat" w:hAnsi="GHEA Grapalat"/>
          <w:sz w:val="24"/>
          <w:szCs w:val="24"/>
          <w:lang w:val="hy-AM"/>
        </w:rPr>
        <w:t>Գյումրու համայնքապետարանի աշխատակազմի քարտուղարին՝ սույն որոշումն օրինական ուժի մեջ մտնելուց հետո ապահովել.</w:t>
      </w:r>
    </w:p>
    <w:p w:rsidR="00FD7894" w:rsidRPr="00FD7894" w:rsidRDefault="00FD7894" w:rsidP="00FD7894">
      <w:pPr>
        <w:pStyle w:val="ae"/>
        <w:numPr>
          <w:ilvl w:val="0"/>
          <w:numId w:val="37"/>
        </w:numPr>
        <w:tabs>
          <w:tab w:val="left" w:pos="360"/>
        </w:tabs>
        <w:ind w:left="450" w:hanging="27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894">
        <w:rPr>
          <w:rFonts w:ascii="GHEA Grapalat" w:hAnsi="GHEA Grapalat"/>
          <w:sz w:val="24"/>
          <w:szCs w:val="24"/>
          <w:lang w:val="hy-AM"/>
        </w:rPr>
        <w:t>«Հայաստանի Հանրապետության Շիրակի մարզի Գյումրու համայնքապետարանի աշխատակազմ» համայնքային կառավարչական հիմնարկի հաշվառումը Հայաստանի Հանրապետության արդարադատության նախարարության աշխատակազմի իրավաբանական անձանց պետական ռեգիստրի գործակալության կողմից և կատարել դրա հետ կապված բոլոր գործառույթները։</w:t>
      </w:r>
    </w:p>
    <w:p w:rsidR="00FD7894" w:rsidRPr="00FD7894" w:rsidRDefault="00FD7894" w:rsidP="00FD7894">
      <w:pPr>
        <w:pStyle w:val="ae"/>
        <w:numPr>
          <w:ilvl w:val="0"/>
          <w:numId w:val="36"/>
        </w:numPr>
        <w:tabs>
          <w:tab w:val="left" w:pos="360"/>
        </w:tabs>
        <w:ind w:left="426" w:hanging="284"/>
        <w:jc w:val="both"/>
        <w:rPr>
          <w:rFonts w:ascii="GHEA Grapalat" w:hAnsi="GHEA Grapalat"/>
          <w:sz w:val="24"/>
          <w:szCs w:val="24"/>
          <w:lang w:val="hy-AM"/>
        </w:rPr>
      </w:pPr>
      <w:r w:rsidRPr="00FD7894">
        <w:rPr>
          <w:rFonts w:ascii="GHEA Grapalat" w:hAnsi="GHEA Grapalat" w:cs="Sylfaen"/>
          <w:sz w:val="24"/>
          <w:szCs w:val="24"/>
          <w:lang w:val="hy-AM"/>
        </w:rPr>
        <w:t xml:space="preserve"> Սույն</w:t>
      </w:r>
      <w:r w:rsidRPr="00FD7894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Pr="00FD7894">
        <w:rPr>
          <w:rFonts w:ascii="GHEA Grapalat" w:hAnsi="GHEA Grapalat" w:cs="Sylfaen"/>
          <w:sz w:val="24"/>
          <w:szCs w:val="24"/>
          <w:lang w:val="hy-AM"/>
        </w:rPr>
        <w:t>որոշումն</w:t>
      </w:r>
      <w:r w:rsidRPr="00FD7894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Pr="00FD7894">
        <w:rPr>
          <w:rFonts w:ascii="GHEA Grapalat" w:hAnsi="GHEA Grapalat" w:cs="Sylfaen"/>
          <w:sz w:val="24"/>
          <w:szCs w:val="24"/>
          <w:lang w:val="hy-AM"/>
        </w:rPr>
        <w:t>ուժի</w:t>
      </w:r>
      <w:r w:rsidRPr="00FD7894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Pr="00FD7894">
        <w:rPr>
          <w:rFonts w:ascii="GHEA Grapalat" w:hAnsi="GHEA Grapalat" w:cs="Sylfaen"/>
          <w:sz w:val="24"/>
          <w:szCs w:val="24"/>
          <w:lang w:val="hy-AM"/>
        </w:rPr>
        <w:t>մեջ</w:t>
      </w:r>
      <w:r w:rsidRPr="00FD7894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Pr="00FD7894">
        <w:rPr>
          <w:rFonts w:ascii="GHEA Grapalat" w:hAnsi="GHEA Grapalat" w:cs="Sylfaen"/>
          <w:sz w:val="24"/>
          <w:szCs w:val="24"/>
          <w:lang w:val="hy-AM"/>
        </w:rPr>
        <w:t>է</w:t>
      </w:r>
      <w:r w:rsidRPr="00FD7894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Pr="00FD7894">
        <w:rPr>
          <w:rFonts w:ascii="GHEA Grapalat" w:hAnsi="GHEA Grapalat" w:cs="Sylfaen"/>
          <w:sz w:val="24"/>
          <w:szCs w:val="24"/>
          <w:lang w:val="hy-AM"/>
        </w:rPr>
        <w:t>մտնում</w:t>
      </w:r>
      <w:r w:rsidRPr="00FD7894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Pr="00FD7894">
        <w:rPr>
          <w:rFonts w:ascii="GHEA Grapalat" w:hAnsi="GHEA Grapalat" w:cs="Sylfaen"/>
          <w:sz w:val="24"/>
          <w:szCs w:val="24"/>
          <w:lang w:val="hy-AM"/>
        </w:rPr>
        <w:t>պաշտոնական</w:t>
      </w:r>
      <w:r w:rsidRPr="00FD7894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Pr="00FD7894">
        <w:rPr>
          <w:rFonts w:ascii="GHEA Grapalat" w:hAnsi="GHEA Grapalat" w:cs="Sylfaen"/>
          <w:sz w:val="24"/>
          <w:szCs w:val="24"/>
          <w:lang w:val="hy-AM"/>
        </w:rPr>
        <w:t>հրապարակմանը</w:t>
      </w:r>
      <w:r w:rsidRPr="00FD7894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Pr="00FD7894">
        <w:rPr>
          <w:rFonts w:ascii="GHEA Grapalat" w:hAnsi="GHEA Grapalat" w:cs="Sylfaen"/>
          <w:sz w:val="24"/>
          <w:szCs w:val="24"/>
          <w:lang w:val="hy-AM"/>
        </w:rPr>
        <w:t>հաջորդող</w:t>
      </w:r>
      <w:r w:rsidRPr="00FD7894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Pr="00FD7894">
        <w:rPr>
          <w:rFonts w:ascii="GHEA Grapalat" w:hAnsi="GHEA Grapalat" w:cs="Sylfaen"/>
          <w:sz w:val="24"/>
          <w:szCs w:val="24"/>
          <w:lang w:val="hy-AM"/>
        </w:rPr>
        <w:t>օրվանից։</w:t>
      </w:r>
    </w:p>
    <w:p w:rsidR="007D0945" w:rsidRDefault="00FD7894" w:rsidP="00FD7894">
      <w:pPr>
        <w:pStyle w:val="ae"/>
        <w:tabs>
          <w:tab w:val="left" w:pos="360"/>
        </w:tabs>
        <w:ind w:left="450"/>
        <w:jc w:val="both"/>
        <w:rPr>
          <w:rFonts w:ascii="GHEA Grapalat" w:hAnsi="GHEA Grapalat"/>
          <w:b/>
          <w:noProof/>
          <w:lang w:val="hy-AM"/>
        </w:rPr>
      </w:pPr>
      <w:r>
        <w:rPr>
          <w:rFonts w:ascii="GHEA Grapalat" w:hAnsi="GHEA Grapalat"/>
          <w:b/>
          <w:noProof/>
          <w:lang w:val="hy-AM"/>
        </w:rPr>
        <w:t xml:space="preserve">  </w:t>
      </w:r>
    </w:p>
    <w:p w:rsidR="00D617CD" w:rsidRPr="00DE08C9" w:rsidRDefault="00D617CD" w:rsidP="007D0945">
      <w:pPr>
        <w:pStyle w:val="ae"/>
        <w:tabs>
          <w:tab w:val="left" w:pos="360"/>
        </w:tabs>
        <w:ind w:left="450"/>
        <w:jc w:val="center"/>
        <w:rPr>
          <w:rFonts w:ascii="GHEA Grapalat" w:hAnsi="GHEA Grapalat"/>
          <w:b/>
          <w:lang w:val="hy-AM"/>
        </w:rPr>
      </w:pPr>
      <w:r w:rsidRPr="00DE08C9">
        <w:rPr>
          <w:rFonts w:ascii="GHEA Grapalat" w:hAnsi="GHEA Grapalat"/>
          <w:b/>
          <w:lang w:val="hy-AM"/>
        </w:rPr>
        <w:t>Հայաստանի Հանրապետության Շիրակի մարզի Գյումրի համայնքի ավագանի</w:t>
      </w:r>
    </w:p>
    <w:p w:rsidR="00D617CD" w:rsidRPr="00B57F38" w:rsidRDefault="00D617CD" w:rsidP="00D617CD">
      <w:pPr>
        <w:ind w:left="426" w:hanging="426"/>
        <w:jc w:val="center"/>
        <w:rPr>
          <w:rFonts w:ascii="GHEA Grapalat" w:eastAsia="Calibri" w:hAnsi="GHEA Grapalat"/>
          <w:b/>
          <w:color w:val="FF0000"/>
          <w:sz w:val="22"/>
          <w:szCs w:val="22"/>
          <w:lang w:val="hy-AM"/>
        </w:rPr>
        <w:sectPr w:rsidR="00D617CD" w:rsidRPr="00B57F38" w:rsidSect="00D617CD">
          <w:type w:val="continuous"/>
          <w:pgSz w:w="11907" w:h="16839"/>
          <w:pgMar w:top="709" w:right="567" w:bottom="270" w:left="1134" w:header="720" w:footer="720" w:gutter="0"/>
          <w:cols w:space="720"/>
        </w:sectPr>
      </w:pPr>
    </w:p>
    <w:p w:rsidR="00D617CD" w:rsidRPr="007D0945" w:rsidRDefault="00D617CD" w:rsidP="00D617CD">
      <w:pPr>
        <w:ind w:left="180"/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2"/>
          <w:szCs w:val="22"/>
          <w:lang w:val="hy-AM"/>
        </w:rPr>
        <w:lastRenderedPageBreak/>
        <w:t>Կողմ (</w:t>
      </w:r>
      <w:r w:rsidRPr="007D0945">
        <w:rPr>
          <w:rFonts w:ascii="GHEA Grapalat" w:hAnsi="GHEA Grapalat"/>
          <w:b/>
          <w:noProof/>
          <w:sz w:val="22"/>
          <w:szCs w:val="22"/>
          <w:lang w:val="hy-AM"/>
        </w:rPr>
        <w:t>2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4)                                   Դեմ (</w:t>
      </w:r>
      <w:r w:rsidRPr="007D0945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Ձեռնպահ (</w:t>
      </w:r>
      <w:r w:rsidRPr="007D0945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D617CD" w:rsidRPr="007D0945" w:rsidRDefault="00D617CD" w:rsidP="00D617CD">
      <w:pPr>
        <w:ind w:left="180"/>
        <w:rPr>
          <w:rFonts w:ascii="GHEA Grapalat" w:hAnsi="GHEA Grapalat"/>
          <w:b/>
          <w:noProof/>
          <w:sz w:val="22"/>
          <w:szCs w:val="22"/>
          <w:lang w:val="hy-AM"/>
        </w:rPr>
      </w:pPr>
    </w:p>
    <w:tbl>
      <w:tblPr>
        <w:tblW w:w="11075" w:type="dxa"/>
        <w:tblLook w:val="04A0"/>
      </w:tblPr>
      <w:tblGrid>
        <w:gridCol w:w="7128"/>
        <w:gridCol w:w="3947"/>
      </w:tblGrid>
      <w:tr w:rsidR="00D617CD" w:rsidRPr="001F4114" w:rsidTr="005B00D2">
        <w:trPr>
          <w:trHeight w:val="1073"/>
        </w:trPr>
        <w:tc>
          <w:tcPr>
            <w:tcW w:w="7128" w:type="dxa"/>
            <w:hideMark/>
          </w:tcPr>
          <w:p w:rsidR="00D617CD" w:rsidRPr="001F4114" w:rsidRDefault="00D617CD" w:rsidP="001F411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F411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Վ.Սամսոնյան</w:t>
            </w:r>
          </w:p>
          <w:p w:rsidR="00D617CD" w:rsidRPr="001F4114" w:rsidRDefault="00D617CD" w:rsidP="001F411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F411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D617CD" w:rsidRPr="001F4114" w:rsidRDefault="00D617CD" w:rsidP="001F411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F411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D617CD" w:rsidRPr="001F4114" w:rsidRDefault="00D617CD" w:rsidP="001F411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F411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D617CD" w:rsidRPr="001F4114" w:rsidRDefault="00D617CD" w:rsidP="001F411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F411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D617CD" w:rsidRPr="001F4114" w:rsidRDefault="00D617CD" w:rsidP="001F411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F411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D617CD" w:rsidRPr="001F4114" w:rsidRDefault="00D617CD" w:rsidP="001F411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F411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>Գ.Պասկևիչյան</w:t>
            </w:r>
          </w:p>
          <w:p w:rsidR="00D617CD" w:rsidRPr="001F4114" w:rsidRDefault="00D617CD" w:rsidP="001F411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F411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D617CD" w:rsidRPr="001F4114" w:rsidRDefault="00D617CD" w:rsidP="001F411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F411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D617CD" w:rsidRPr="001F4114" w:rsidRDefault="00D617CD" w:rsidP="001F411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F411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Ս.Խուբեսարյան</w:t>
            </w:r>
          </w:p>
          <w:p w:rsidR="00D617CD" w:rsidRPr="001F4114" w:rsidRDefault="00D617CD" w:rsidP="001F411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F411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Ք.Հարությունյան</w:t>
            </w:r>
          </w:p>
          <w:p w:rsidR="00D617CD" w:rsidRPr="001F4114" w:rsidRDefault="00D617CD" w:rsidP="001F411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F411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Հ.Նիկողոսյան</w:t>
            </w:r>
          </w:p>
          <w:p w:rsidR="00D617CD" w:rsidRPr="001F4114" w:rsidRDefault="00D617CD" w:rsidP="001F411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F411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Ն.Ղազարյան</w:t>
            </w:r>
          </w:p>
          <w:p w:rsidR="00D617CD" w:rsidRPr="001F4114" w:rsidRDefault="00D617CD" w:rsidP="001F411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F411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Շ.Արամյան</w:t>
            </w:r>
          </w:p>
          <w:p w:rsidR="00D617CD" w:rsidRPr="001F4114" w:rsidRDefault="00D617CD" w:rsidP="001F411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F411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Զ.Միքայելյան </w:t>
            </w:r>
          </w:p>
          <w:p w:rsidR="00D617CD" w:rsidRPr="001F4114" w:rsidRDefault="00D617CD" w:rsidP="001F411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F411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Լ.Մուրադյան</w:t>
            </w:r>
          </w:p>
          <w:p w:rsidR="00D617CD" w:rsidRPr="001F4114" w:rsidRDefault="00D617CD" w:rsidP="001F411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F411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D617CD" w:rsidRPr="001F4114" w:rsidRDefault="00D617CD" w:rsidP="001F411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F411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Վ.Հակոբյան</w:t>
            </w:r>
          </w:p>
          <w:p w:rsidR="00D617CD" w:rsidRPr="001F4114" w:rsidRDefault="00D617CD" w:rsidP="001F411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F411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Ս.Ադամյան</w:t>
            </w:r>
          </w:p>
          <w:p w:rsidR="00D617CD" w:rsidRPr="001F4114" w:rsidRDefault="00D617CD" w:rsidP="001F411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F411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Գ.Մանուկյան </w:t>
            </w:r>
          </w:p>
          <w:p w:rsidR="00D617CD" w:rsidRPr="001F4114" w:rsidRDefault="00D617CD" w:rsidP="001F411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F411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Կ.Մալխասյան</w:t>
            </w:r>
          </w:p>
          <w:p w:rsidR="00D617CD" w:rsidRPr="001F4114" w:rsidRDefault="00D617CD" w:rsidP="001F411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F411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Կ.Ասատրյան    </w:t>
            </w:r>
          </w:p>
          <w:p w:rsidR="00D617CD" w:rsidRPr="001F4114" w:rsidRDefault="00D617CD" w:rsidP="001F411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F411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  <w:p w:rsidR="00D617CD" w:rsidRPr="001F4114" w:rsidRDefault="00D617CD" w:rsidP="001F411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F411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3947" w:type="dxa"/>
          </w:tcPr>
          <w:p w:rsidR="00D617CD" w:rsidRPr="001F4114" w:rsidRDefault="00D617CD" w:rsidP="001F411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1F4114" w:rsidRDefault="00D617CD" w:rsidP="001F411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1F4114" w:rsidRDefault="00D617CD" w:rsidP="001F411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1F4114" w:rsidRDefault="00D617CD" w:rsidP="001F411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1F4114" w:rsidRDefault="00D617CD" w:rsidP="001F4114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1F4114" w:rsidRDefault="00D617CD" w:rsidP="001F4114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1F4114" w:rsidRDefault="00D617CD" w:rsidP="001F4114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1F4114" w:rsidRDefault="001F4114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</w:p>
    <w:p w:rsidR="001F4114" w:rsidRDefault="001F4114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ՀԱՅԱՍՏԱՆԻ ՀԱՆՐԱՊԵՏՈՒԹ</w:t>
      </w:r>
      <w:r w:rsidR="00FF49B5">
        <w:rPr>
          <w:rFonts w:ascii="GHEA Grapalat" w:hAnsi="GHEA Grapalat"/>
          <w:b/>
          <w:noProof/>
          <w:sz w:val="20"/>
          <w:szCs w:val="22"/>
          <w:lang w:val="hy-AM"/>
        </w:rPr>
        <w:t>ՅԱՆ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FF49B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7A322F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1F4114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ՎԱՐԴԳԵՍ  ՍԱՄՍՈՆ</w:t>
      </w:r>
      <w:r w:rsidR="00FF49B5">
        <w:rPr>
          <w:rFonts w:ascii="GHEA Grapalat" w:hAnsi="GHEA Grapalat"/>
          <w:b/>
          <w:noProof/>
          <w:sz w:val="22"/>
          <w:szCs w:val="22"/>
          <w:lang w:val="hy-AM"/>
        </w:rPr>
        <w:t>ՅԱՆ</w:t>
      </w:r>
    </w:p>
    <w:p w:rsidR="001F4114" w:rsidRDefault="001F4114" w:rsidP="001F4114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1F4114" w:rsidRDefault="001F4114" w:rsidP="001F4114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B57F38">
        <w:rPr>
          <w:rFonts w:ascii="GHEA Grapalat" w:hAnsi="GHEA Grapalat"/>
          <w:b/>
          <w:bCs/>
          <w:noProof/>
          <w:sz w:val="18"/>
          <w:szCs w:val="22"/>
        </w:rPr>
        <w:t>2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սեպտեմբերի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89E" w:rsidRDefault="003D689E" w:rsidP="00FF2C33">
      <w:r>
        <w:separator/>
      </w:r>
    </w:p>
  </w:endnote>
  <w:endnote w:type="continuationSeparator" w:id="1">
    <w:p w:rsidR="003D689E" w:rsidRDefault="003D689E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89E" w:rsidRDefault="003D689E" w:rsidP="00FF2C33">
      <w:r>
        <w:separator/>
      </w:r>
    </w:p>
  </w:footnote>
  <w:footnote w:type="continuationSeparator" w:id="1">
    <w:p w:rsidR="003D689E" w:rsidRDefault="003D689E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8B72F6"/>
    <w:multiLevelType w:val="hybridMultilevel"/>
    <w:tmpl w:val="79345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1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>
    <w:nsid w:val="3EA46D7E"/>
    <w:multiLevelType w:val="hybridMultilevel"/>
    <w:tmpl w:val="284EAE7A"/>
    <w:lvl w:ilvl="0" w:tplc="1F7C2192">
      <w:start w:val="1"/>
      <w:numFmt w:val="decimal"/>
      <w:lvlText w:val="%1)"/>
      <w:lvlJc w:val="left"/>
      <w:pPr>
        <w:ind w:left="1170" w:hanging="450"/>
      </w:pPr>
      <w:rPr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7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9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2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8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2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8"/>
  </w:num>
  <w:num w:numId="14">
    <w:abstractNumId w:val="22"/>
  </w:num>
  <w:num w:numId="15">
    <w:abstractNumId w:val="31"/>
  </w:num>
  <w:num w:numId="16">
    <w:abstractNumId w:val="0"/>
  </w:num>
  <w:num w:numId="17">
    <w:abstractNumId w:val="24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6"/>
  </w:num>
  <w:num w:numId="21">
    <w:abstractNumId w:val="17"/>
  </w:num>
  <w:num w:numId="22">
    <w:abstractNumId w:val="30"/>
  </w:num>
  <w:num w:numId="23">
    <w:abstractNumId w:val="21"/>
  </w:num>
  <w:num w:numId="24">
    <w:abstractNumId w:val="27"/>
  </w:num>
  <w:num w:numId="25">
    <w:abstractNumId w:val="23"/>
  </w:num>
  <w:num w:numId="26">
    <w:abstractNumId w:val="19"/>
  </w:num>
  <w:num w:numId="27">
    <w:abstractNumId w:val="10"/>
  </w:num>
  <w:num w:numId="28">
    <w:abstractNumId w:val="6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3B39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114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386B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689E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247A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6F6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534"/>
    <w:rsid w:val="007A194D"/>
    <w:rsid w:val="007A322F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0945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2906"/>
    <w:rsid w:val="008536AB"/>
    <w:rsid w:val="008545E3"/>
    <w:rsid w:val="008547BD"/>
    <w:rsid w:val="00854AE7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2120"/>
    <w:rsid w:val="0090280F"/>
    <w:rsid w:val="009028C7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1BC3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E5E04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3B16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0241"/>
    <w:rsid w:val="00A715AB"/>
    <w:rsid w:val="00A7262F"/>
    <w:rsid w:val="00A75ACF"/>
    <w:rsid w:val="00A76F2C"/>
    <w:rsid w:val="00A80A38"/>
    <w:rsid w:val="00A84DB2"/>
    <w:rsid w:val="00A84E29"/>
    <w:rsid w:val="00A85516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498E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CC8"/>
    <w:rsid w:val="00CB510E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414A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062D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54CC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D7894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C0B1F-257F-4CFD-A3B5-60500DFCB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2023-09-18T07:51:00Z</dcterms:modified>
</cp:coreProperties>
</file>