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C6226C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C6226C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4C5576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4C5576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B82440">
        <w:rPr>
          <w:rFonts w:ascii="GHEA Grapalat" w:hAnsi="GHEA Grapalat" w:cs="Sylfaen"/>
          <w:b/>
          <w:szCs w:val="18"/>
          <w:u w:val="single"/>
          <w:lang w:val="hy-AM"/>
        </w:rPr>
        <w:t>10</w:t>
      </w:r>
      <w:r w:rsidR="00734EDC" w:rsidRPr="00C6226C">
        <w:rPr>
          <w:rFonts w:ascii="GHEA Grapalat" w:hAnsi="GHEA Grapalat" w:cs="Sylfaen"/>
          <w:b/>
          <w:szCs w:val="18"/>
          <w:u w:val="single"/>
          <w:lang w:val="hy-AM"/>
        </w:rPr>
        <w:t>9</w:t>
      </w:r>
      <w:r w:rsidR="00B82440" w:rsidRPr="00B82440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4C5576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734EDC" w:rsidRPr="00734EDC" w:rsidRDefault="00734EDC" w:rsidP="00734EDC">
      <w:pPr>
        <w:pStyle w:val="ae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  ԱՎԱԳԱՆՈՒ </w:t>
      </w:r>
      <w:r w:rsidRPr="00734EDC">
        <w:rPr>
          <w:rFonts w:ascii="GHEA Grapalat" w:hAnsi="GHEA Grapalat"/>
          <w:b/>
          <w:lang w:val="hy-AM"/>
        </w:rPr>
        <w:t xml:space="preserve"> ՉՈՐՐՈՐԴ</w:t>
      </w:r>
      <w:r>
        <w:rPr>
          <w:rFonts w:ascii="GHEA Grapalat" w:hAnsi="GHEA Grapalat"/>
          <w:b/>
          <w:lang w:val="hy-AM"/>
        </w:rPr>
        <w:t xml:space="preserve"> ՆՍՏԱՇՐՋԱՆԻ</w:t>
      </w:r>
      <w:r w:rsidRPr="00734EDC">
        <w:rPr>
          <w:rFonts w:ascii="GHEA Grapalat" w:hAnsi="GHEA Grapalat"/>
          <w:b/>
          <w:lang w:val="hy-AM"/>
        </w:rPr>
        <w:t xml:space="preserve">  ՀԵՐԹԱԿԱՆ ՀԻՆԳԵ</w:t>
      </w:r>
      <w:r>
        <w:rPr>
          <w:rFonts w:ascii="GHEA Grapalat" w:hAnsi="GHEA Grapalat"/>
          <w:b/>
          <w:lang w:val="hy-AM"/>
        </w:rPr>
        <w:t>Ր</w:t>
      </w:r>
      <w:r w:rsidRPr="00734EDC">
        <w:rPr>
          <w:rFonts w:ascii="GHEA Grapalat" w:hAnsi="GHEA Grapalat"/>
          <w:b/>
          <w:lang w:val="hy-AM"/>
        </w:rPr>
        <w:t>ՈՐԴ</w:t>
      </w:r>
      <w:r>
        <w:rPr>
          <w:rFonts w:ascii="GHEA Grapalat" w:hAnsi="GHEA Grapalat"/>
          <w:b/>
          <w:lang w:val="hy-AM"/>
        </w:rPr>
        <w:t xml:space="preserve"> ՆԻՍՏԻ ԳՈՒՄԱՐՄԱՆ  ՕՐԸ </w:t>
      </w:r>
      <w:r w:rsidRPr="00734EDC">
        <w:rPr>
          <w:rFonts w:ascii="GHEA Grapalat" w:hAnsi="GHEA Grapalat"/>
          <w:b/>
          <w:lang w:val="hy-AM"/>
        </w:rPr>
        <w:t>ԵՎ ԺԱՄԸ</w:t>
      </w:r>
      <w:r>
        <w:rPr>
          <w:rFonts w:ascii="GHEA Grapalat" w:hAnsi="GHEA Grapalat"/>
          <w:b/>
          <w:lang w:val="hy-AM"/>
        </w:rPr>
        <w:t xml:space="preserve"> ՍԱՀՄԱՆԵԼՈՒ ՄԱՍԻՆ</w:t>
      </w:r>
    </w:p>
    <w:p w:rsidR="00734EDC" w:rsidRPr="00AE76E5" w:rsidRDefault="00734EDC" w:rsidP="00734EDC">
      <w:pPr>
        <w:ind w:left="426" w:hanging="426"/>
        <w:jc w:val="both"/>
        <w:rPr>
          <w:rFonts w:ascii="GHEA Grapalat" w:hAnsi="GHEA Grapalat"/>
          <w:lang w:val="hy-AM"/>
        </w:rPr>
      </w:pPr>
      <w:r w:rsidRPr="00AE76E5">
        <w:rPr>
          <w:rFonts w:ascii="GHEA Grapalat" w:hAnsi="GHEA Grapalat"/>
          <w:lang w:val="hy-AM"/>
        </w:rPr>
        <w:t xml:space="preserve">               Ղեկավարվելով «Տեղական ինքնակառավարման մասին» օրենքի 62-րդ հոդվածով, Հայաստանի Հանրապետության Շիրակի մարզի Գյումրի համայնքի ավագանու</w:t>
      </w:r>
      <w:r w:rsidRPr="00070EB7">
        <w:rPr>
          <w:rFonts w:ascii="GHEA Grapalat" w:hAnsi="GHEA Grapalat"/>
          <w:lang w:val="hy-AM"/>
        </w:rPr>
        <w:t xml:space="preserve"> </w:t>
      </w:r>
      <w:r w:rsidRPr="00AE76E5">
        <w:rPr>
          <w:rFonts w:ascii="GHEA Grapalat" w:hAnsi="GHEA Grapalat"/>
          <w:lang w:val="hy-AM"/>
        </w:rPr>
        <w:t xml:space="preserve">2016 թվականի նոյեմբերի 10-ի N 171-Ն որոշման 1-ին կետով հաստատված </w:t>
      </w:r>
      <w:r w:rsidRPr="00B07501">
        <w:rPr>
          <w:rFonts w:ascii="GHEA Grapalat" w:hAnsi="GHEA Grapalat"/>
          <w:lang w:val="hy-AM"/>
        </w:rPr>
        <w:t>կանոնակարգի</w:t>
      </w:r>
      <w:r w:rsidRPr="00AE76E5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  </w:t>
      </w:r>
      <w:r w:rsidRPr="00AE76E5">
        <w:rPr>
          <w:rFonts w:ascii="GHEA Grapalat" w:hAnsi="GHEA Grapalat"/>
          <w:lang w:val="hy-AM"/>
        </w:rPr>
        <w:t>96-րդ կետով՝</w:t>
      </w:r>
      <w:r w:rsidRPr="00186E7D">
        <w:rPr>
          <w:rFonts w:ascii="GHEA Grapalat" w:hAnsi="GHEA Grapalat"/>
          <w:lang w:val="hy-AM"/>
        </w:rPr>
        <w:t xml:space="preserve"> </w:t>
      </w:r>
      <w:r w:rsidRPr="00026B32">
        <w:rPr>
          <w:rFonts w:ascii="GHEA Grapalat" w:hAnsi="GHEA Grapalat"/>
          <w:b/>
          <w:lang w:val="hy-AM"/>
        </w:rPr>
        <w:t>Հայաստանի Հանրապետության Շիրակի մարզի</w:t>
      </w:r>
      <w:r w:rsidRPr="00AE76E5">
        <w:rPr>
          <w:rFonts w:ascii="GHEA Grapalat" w:hAnsi="GHEA Grapalat"/>
          <w:lang w:val="hy-AM"/>
        </w:rPr>
        <w:t xml:space="preserve"> </w:t>
      </w:r>
      <w:r w:rsidRPr="00AE76E5">
        <w:rPr>
          <w:rFonts w:ascii="GHEA Grapalat" w:hAnsi="GHEA Grapalat"/>
          <w:b/>
          <w:lang w:val="hy-AM"/>
        </w:rPr>
        <w:t>Գյումրի համայնքի  ավագանին  որոշում է</w:t>
      </w:r>
      <w:r w:rsidRPr="00AE76E5">
        <w:rPr>
          <w:rFonts w:ascii="GHEA Grapalat" w:hAnsi="GHEA Grapalat"/>
          <w:lang w:val="hy-AM"/>
        </w:rPr>
        <w:t>.</w:t>
      </w:r>
    </w:p>
    <w:p w:rsidR="00734EDC" w:rsidRPr="00AE76E5" w:rsidRDefault="00734EDC" w:rsidP="00734EDC">
      <w:pPr>
        <w:ind w:left="426" w:hanging="426"/>
        <w:jc w:val="both"/>
        <w:rPr>
          <w:rFonts w:ascii="GHEA Grapalat" w:hAnsi="GHEA Grapalat"/>
          <w:lang w:val="hy-AM"/>
        </w:rPr>
      </w:pPr>
      <w:r w:rsidRPr="00AE76E5">
        <w:rPr>
          <w:rFonts w:ascii="GHEA Grapalat" w:hAnsi="GHEA Grapalat"/>
          <w:color w:val="FF0000"/>
          <w:lang w:val="hy-AM"/>
        </w:rPr>
        <w:t xml:space="preserve">              </w:t>
      </w:r>
      <w:r w:rsidRPr="00AE76E5">
        <w:rPr>
          <w:rFonts w:ascii="GHEA Grapalat" w:hAnsi="GHEA Grapalat"/>
          <w:lang w:val="hy-AM"/>
        </w:rPr>
        <w:t xml:space="preserve"> Հայաստանի Հանրապետության Շիրակի մարզի Գյումրի համայնքի ավագանու   </w:t>
      </w:r>
      <w:r w:rsidRPr="00026B32">
        <w:rPr>
          <w:rFonts w:ascii="GHEA Grapalat" w:hAnsi="GHEA Grapalat"/>
          <w:lang w:val="hy-AM"/>
        </w:rPr>
        <w:t>չո</w:t>
      </w:r>
      <w:r>
        <w:rPr>
          <w:rFonts w:ascii="GHEA Grapalat" w:hAnsi="GHEA Grapalat"/>
          <w:lang w:val="hy-AM"/>
        </w:rPr>
        <w:t>ր</w:t>
      </w:r>
      <w:r w:rsidRPr="00AE76E5">
        <w:rPr>
          <w:rFonts w:ascii="GHEA Grapalat" w:hAnsi="GHEA Grapalat"/>
          <w:lang w:val="hy-AM"/>
        </w:rPr>
        <w:t xml:space="preserve">րորդ նստաշրջանի հերթական </w:t>
      </w:r>
      <w:r w:rsidRPr="00D74C72">
        <w:rPr>
          <w:rFonts w:ascii="GHEA Grapalat" w:hAnsi="GHEA Grapalat"/>
          <w:lang w:val="hy-AM"/>
        </w:rPr>
        <w:t>հինգե</w:t>
      </w:r>
      <w:r w:rsidRPr="00AE76E5">
        <w:rPr>
          <w:rFonts w:ascii="GHEA Grapalat" w:hAnsi="GHEA Grapalat"/>
          <w:lang w:val="hy-AM"/>
        </w:rPr>
        <w:t>րորդ նիստի գումարման օր և ժամ սահմանել  202</w:t>
      </w:r>
      <w:r w:rsidRPr="00026B32">
        <w:rPr>
          <w:rFonts w:ascii="GHEA Grapalat" w:hAnsi="GHEA Grapalat"/>
          <w:lang w:val="hy-AM"/>
        </w:rPr>
        <w:t>3</w:t>
      </w:r>
      <w:r w:rsidRPr="00AE76E5">
        <w:rPr>
          <w:rFonts w:ascii="GHEA Grapalat" w:hAnsi="GHEA Grapalat"/>
          <w:lang w:val="hy-AM"/>
        </w:rPr>
        <w:t xml:space="preserve"> թվականի  </w:t>
      </w:r>
      <w:r w:rsidRPr="00D74C72">
        <w:rPr>
          <w:rFonts w:ascii="GHEA Grapalat" w:hAnsi="GHEA Grapalat"/>
          <w:lang w:val="hy-AM"/>
        </w:rPr>
        <w:t>հուն</w:t>
      </w:r>
      <w:r w:rsidRPr="00712391">
        <w:rPr>
          <w:rFonts w:ascii="GHEA Grapalat" w:hAnsi="GHEA Grapalat"/>
          <w:lang w:val="hy-AM"/>
        </w:rPr>
        <w:t>իսի</w:t>
      </w:r>
      <w:r>
        <w:rPr>
          <w:rFonts w:ascii="GHEA Grapalat" w:hAnsi="GHEA Grapalat"/>
          <w:lang w:val="hy-AM"/>
        </w:rPr>
        <w:t xml:space="preserve"> </w:t>
      </w:r>
      <w:r w:rsidRPr="00D74C72">
        <w:rPr>
          <w:rFonts w:ascii="GHEA Grapalat" w:hAnsi="GHEA Grapalat"/>
          <w:lang w:val="hy-AM"/>
        </w:rPr>
        <w:t>2</w:t>
      </w:r>
      <w:r w:rsidRPr="00B07501">
        <w:rPr>
          <w:rFonts w:ascii="GHEA Grapalat" w:hAnsi="GHEA Grapalat"/>
          <w:lang w:val="hy-AM"/>
        </w:rPr>
        <w:t>8</w:t>
      </w:r>
      <w:r w:rsidRPr="00AE76E5">
        <w:rPr>
          <w:rFonts w:ascii="GHEA Grapalat" w:hAnsi="GHEA Grapalat"/>
          <w:lang w:val="hy-AM"/>
        </w:rPr>
        <w:t>-ը՝  ժամը՝ 12:00:</w:t>
      </w:r>
    </w:p>
    <w:p w:rsidR="00651614" w:rsidRPr="00651614" w:rsidRDefault="00651614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4C5576" w:rsidRDefault="004C5576" w:rsidP="004C5576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734EDC">
        <w:rPr>
          <w:rFonts w:ascii="GHEA Grapalat" w:hAnsi="GHEA Grapalat"/>
          <w:b/>
          <w:noProof/>
          <w:sz w:val="22"/>
          <w:szCs w:val="22"/>
        </w:rPr>
        <w:t>24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4C5576" w:rsidRPr="004C5576" w:rsidRDefault="004C5576" w:rsidP="004C5576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0" w:type="auto"/>
        <w:tblLook w:val="04A0"/>
      </w:tblPr>
      <w:tblGrid>
        <w:gridCol w:w="9894"/>
        <w:gridCol w:w="222"/>
      </w:tblGrid>
      <w:tr w:rsidR="004C5576" w:rsidRPr="00C6226C" w:rsidTr="000F5CBD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4C5576" w:rsidRPr="00C6226C" w:rsidTr="000F5CBD">
              <w:trPr>
                <w:trHeight w:val="92"/>
              </w:trPr>
              <w:tc>
                <w:tcPr>
                  <w:tcW w:w="6557" w:type="dxa"/>
                </w:tcPr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4C5576" w:rsidRPr="00C6226C" w:rsidRDefault="00734EDC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</w:t>
                  </w:r>
                  <w:r w:rsidR="004C5576"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Ն.Պողոսյան</w:t>
                  </w: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Խ.Վարաժյան  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Հ.Ասատրյան  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Ա.Բեյբուտյան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Հ.Նիկողոսյան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Ե.Խանամիրյան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Շ.Արամյան  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Լ.Մուրադյան  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Վ.Հակոբյան  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Ս.Ադամյան  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Կ.Սոսյան  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Կ.Ասատրյան    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Ն.Միրզոյան</w:t>
                  </w:r>
                </w:p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C6226C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</w:tc>
              <w:tc>
                <w:tcPr>
                  <w:tcW w:w="3947" w:type="dxa"/>
                </w:tcPr>
                <w:p w:rsidR="004C5576" w:rsidRPr="00C6226C" w:rsidRDefault="004C5576" w:rsidP="00C6226C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4C5576" w:rsidRPr="00C6226C" w:rsidRDefault="004C5576" w:rsidP="00C6226C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4C5576" w:rsidRPr="00C6226C" w:rsidRDefault="004C5576" w:rsidP="00C6226C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4C5576" w:rsidRPr="00C6226C" w:rsidRDefault="004C5576" w:rsidP="00C6226C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4C5576" w:rsidRDefault="004C5576" w:rsidP="000F5CBD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4C5576" w:rsidRDefault="004C5576" w:rsidP="000F5CBD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4C5576" w:rsidRDefault="004C5576" w:rsidP="000F5CBD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C6226C" w:rsidRDefault="00C6226C" w:rsidP="00C6226C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C6226C" w:rsidRDefault="00C6226C" w:rsidP="00C6226C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C6226C" w:rsidRPr="00C6226C" w:rsidRDefault="00C6226C" w:rsidP="00C6226C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sz w:val="16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1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մայիսի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5F2" w:rsidRDefault="002455F2" w:rsidP="00FF2C33">
      <w:r>
        <w:separator/>
      </w:r>
    </w:p>
  </w:endnote>
  <w:endnote w:type="continuationSeparator" w:id="1">
    <w:p w:rsidR="002455F2" w:rsidRDefault="002455F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5F2" w:rsidRDefault="002455F2" w:rsidP="00FF2C33">
      <w:r>
        <w:separator/>
      </w:r>
    </w:p>
  </w:footnote>
  <w:footnote w:type="continuationSeparator" w:id="1">
    <w:p w:rsidR="002455F2" w:rsidRDefault="002455F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1F33E6"/>
    <w:multiLevelType w:val="hybridMultilevel"/>
    <w:tmpl w:val="4130452C"/>
    <w:lvl w:ilvl="0" w:tplc="ED1A9734">
      <w:start w:val="1"/>
      <w:numFmt w:val="decimal"/>
      <w:lvlText w:val="%1."/>
      <w:lvlJc w:val="left"/>
      <w:pPr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30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5F2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5576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4900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343A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34EDC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46AB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56CEF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2440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5A7A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2272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26C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9B5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2023-05-16T12:28:00Z</dcterms:modified>
</cp:coreProperties>
</file>