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E4D0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E4D0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Default="0051376F" w:rsidP="0051376F">
      <w:pPr>
        <w:ind w:left="567" w:firstLine="426"/>
        <w:jc w:val="center"/>
        <w:rPr>
          <w:rFonts w:ascii="GHEA Grapalat" w:hAnsi="GHEA Grapalat" w:cs="Sylfaen"/>
          <w:b/>
          <w:szCs w:val="18"/>
          <w:lang w:val="hy-AM"/>
        </w:rPr>
      </w:pPr>
      <w:r w:rsidRPr="004524D1">
        <w:rPr>
          <w:rFonts w:ascii="GHEA Grapalat" w:hAnsi="GHEA Grapalat" w:cs="Sylfaen"/>
          <w:b/>
          <w:szCs w:val="18"/>
          <w:lang w:val="hy-AM"/>
        </w:rPr>
        <w:t>«</w:t>
      </w:r>
      <w:r>
        <w:rPr>
          <w:rFonts w:ascii="GHEA Grapalat" w:hAnsi="GHEA Grapalat" w:cs="Sylfaen"/>
          <w:b/>
          <w:szCs w:val="18"/>
          <w:lang w:val="hy-AM"/>
        </w:rPr>
        <w:t>1</w:t>
      </w:r>
      <w:r w:rsidRPr="0051376F">
        <w:rPr>
          <w:rFonts w:ascii="GHEA Grapalat" w:hAnsi="GHEA Grapalat" w:cs="Sylfaen"/>
          <w:b/>
          <w:szCs w:val="18"/>
          <w:lang w:val="hy-AM"/>
        </w:rPr>
        <w:t>0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» </w:t>
      </w:r>
      <w:r w:rsidRPr="0051376F">
        <w:rPr>
          <w:rFonts w:ascii="GHEA Grapalat" w:hAnsi="GHEA Grapalat" w:cs="Sylfaen"/>
          <w:b/>
          <w:szCs w:val="18"/>
          <w:lang w:val="hy-AM"/>
        </w:rPr>
        <w:t>հոկտեմբե</w:t>
      </w:r>
      <w:r w:rsidRPr="00563F69">
        <w:rPr>
          <w:rFonts w:ascii="GHEA Grapalat" w:hAnsi="GHEA Grapalat" w:cs="Sylfaen"/>
          <w:b/>
          <w:szCs w:val="18"/>
          <w:lang w:val="hy-AM"/>
        </w:rPr>
        <w:t>րի</w:t>
      </w:r>
      <w:r>
        <w:rPr>
          <w:rFonts w:ascii="GHEA Grapalat" w:hAnsi="GHEA Grapalat" w:cs="Sylfaen"/>
          <w:b/>
          <w:szCs w:val="18"/>
          <w:lang w:val="hy-AM"/>
        </w:rPr>
        <w:t xml:space="preserve">  </w:t>
      </w:r>
      <w:r w:rsidRPr="004524D1">
        <w:rPr>
          <w:rFonts w:ascii="GHEA Grapalat" w:hAnsi="GHEA Grapalat" w:cs="Sylfaen"/>
          <w:b/>
          <w:szCs w:val="18"/>
          <w:lang w:val="hy-AM"/>
        </w:rPr>
        <w:t>202</w:t>
      </w:r>
      <w:r w:rsidRPr="00563F69">
        <w:rPr>
          <w:rFonts w:ascii="GHEA Grapalat" w:hAnsi="GHEA Grapalat" w:cs="Sylfaen"/>
          <w:b/>
          <w:szCs w:val="18"/>
          <w:lang w:val="hy-AM"/>
        </w:rPr>
        <w:t>3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թվականի N </w:t>
      </w:r>
      <w:r w:rsidR="00053DFF">
        <w:rPr>
          <w:rFonts w:ascii="GHEA Grapalat" w:hAnsi="GHEA Grapalat" w:cs="Sylfaen"/>
          <w:b/>
          <w:szCs w:val="18"/>
          <w:lang w:val="hy-AM"/>
        </w:rPr>
        <w:t>208</w:t>
      </w:r>
      <w:r w:rsidRPr="004524D1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1E4D0F">
        <w:rPr>
          <w:rFonts w:ascii="GHEA Grapalat" w:hAnsi="GHEA Grapalat" w:cs="Sylfaen"/>
          <w:b/>
          <w:szCs w:val="18"/>
          <w:lang w:val="hy-AM"/>
        </w:rPr>
        <w:t>–</w:t>
      </w:r>
      <w:r w:rsidRPr="004524D1">
        <w:rPr>
          <w:rFonts w:ascii="GHEA Grapalat" w:hAnsi="GHEA Grapalat" w:cs="Sylfaen"/>
          <w:b/>
          <w:szCs w:val="18"/>
          <w:lang w:val="hy-AM"/>
        </w:rPr>
        <w:t>Ա</w:t>
      </w:r>
    </w:p>
    <w:p w:rsidR="001E4D0F" w:rsidRPr="001E4D0F" w:rsidRDefault="001E4D0F" w:rsidP="0051376F">
      <w:pPr>
        <w:ind w:left="567" w:firstLine="426"/>
        <w:jc w:val="center"/>
        <w:rPr>
          <w:rFonts w:ascii="GHEA Grapalat" w:hAnsi="GHEA Grapalat" w:cs="Sylfaen"/>
          <w:b/>
          <w:sz w:val="12"/>
          <w:szCs w:val="18"/>
          <w:lang w:val="hy-AM"/>
        </w:rPr>
      </w:pPr>
    </w:p>
    <w:p w:rsidR="001E4D0F" w:rsidRDefault="001E4D0F" w:rsidP="001E4D0F">
      <w:pPr>
        <w:tabs>
          <w:tab w:val="left" w:pos="-709"/>
          <w:tab w:val="left" w:pos="7035"/>
        </w:tabs>
        <w:ind w:right="15"/>
        <w:jc w:val="center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ՔԱՂԱՔԻ ԲՆԱԿԵԼԻ ՏՆԵՐԻ ԿԱՌՈՒՑՄԱՆ ԵՎ ՍՊԱՍԱՐԿՄԱՆ ՀԱՄԱՐ ՕՐԻՆԱԿԱՆ ՀՈՂԱՄԱՍԻՆ ԿԻՑ, ՍԱՀՄԱՆՎԱԾ ՉԱՓԻՑ ԱՎԵԼ ՕԳՏԱԳՈՐԾՎՈՂ ՀՈՂԱՄԱՍԵՐԸ ՕՏԱՐԵԼՈՒ   ՄԱՍԻՆ</w:t>
      </w:r>
    </w:p>
    <w:p w:rsidR="001E4D0F" w:rsidRPr="001E4D0F" w:rsidRDefault="001E4D0F" w:rsidP="001E4D0F">
      <w:pPr>
        <w:tabs>
          <w:tab w:val="left" w:pos="7035"/>
        </w:tabs>
        <w:ind w:left="-360"/>
        <w:jc w:val="center"/>
        <w:rPr>
          <w:rFonts w:ascii="GHEA Grapalat" w:hAnsi="GHEA Grapalat"/>
          <w:sz w:val="14"/>
          <w:szCs w:val="22"/>
          <w:lang w:val="hy-AM"/>
        </w:rPr>
      </w:pPr>
    </w:p>
    <w:p w:rsidR="001E4D0F" w:rsidRDefault="001E4D0F" w:rsidP="001E4D0F">
      <w:pPr>
        <w:tabs>
          <w:tab w:val="left" w:pos="7035"/>
        </w:tabs>
        <w:ind w:left="-360" w:hanging="66"/>
        <w:jc w:val="both"/>
        <w:rPr>
          <w:rFonts w:ascii="GHEA Grapalat" w:hAnsi="GHEA Grapalat"/>
          <w:b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Ղեկավարվելով «Տեղական ինքնակառավարման մասին» օրենքի </w:t>
      </w:r>
      <w:r>
        <w:rPr>
          <w:rFonts w:ascii="GHEA Grapalat" w:hAnsi="GHEA Grapalat" w:cs="Sylfaen"/>
          <w:sz w:val="22"/>
          <w:szCs w:val="22"/>
          <w:lang w:val="hy-AM"/>
        </w:rPr>
        <w:t xml:space="preserve">18-րդ հոդվածի 1-ին մասի 21-րդ կետով, «Իրավունք հաստատող փաստաթղթերը չպահպանված անհատական բնակելի տների կարգավիճակի մասին» օրենքի 2-րդ և 3-րդ հոդվածներով և </w:t>
      </w:r>
      <w:r>
        <w:rPr>
          <w:rFonts w:ascii="GHEA Grapalat" w:hAnsi="GHEA Grapalat"/>
          <w:sz w:val="22"/>
          <w:szCs w:val="22"/>
          <w:lang w:val="hy-AM"/>
        </w:rPr>
        <w:t>հիմք ընդունելով քաղաքացիներ Ռաֆիկ Փանոսյանի 31.01.2023թ. 1463, Արտաշես Զաքարյանի 04.11.2022թ. 20523,</w:t>
      </w:r>
      <w:r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Սուրեն Սահակյանի լիազորված անձ Սրապիոն Մինասյանի 04.01.2022թ. 17923 թվագրումներով դիմումները՝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1E4D0F" w:rsidRDefault="001E4D0F" w:rsidP="001E4D0F">
      <w:pPr>
        <w:pStyle w:val="af"/>
        <w:numPr>
          <w:ilvl w:val="0"/>
          <w:numId w:val="44"/>
        </w:numPr>
        <w:tabs>
          <w:tab w:val="left" w:pos="7035"/>
        </w:tabs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Հայաստանի Հանրապետության Շիրակի մարզի Գյումրի</w:t>
      </w:r>
      <w:r>
        <w:rPr>
          <w:rFonts w:ascii="GHEA Grapalat" w:hAnsi="GHEA Grapalat"/>
          <w:b/>
          <w:lang w:val="hy-AM"/>
        </w:rPr>
        <w:t xml:space="preserve"> </w:t>
      </w:r>
      <w:r>
        <w:rPr>
          <w:rFonts w:ascii="GHEA Grapalat" w:hAnsi="GHEA Grapalat"/>
          <w:lang w:val="hy-AM"/>
        </w:rPr>
        <w:t>համայնքի վարչական տարածքում գտնվող բնակելի տների կառուցման և սպասարկման համար օրինական հողամասին կից, սահմանված չափից ավել օգտագործվող հողամասերը դրանց կադաստրային արժեքով օտարել նշված տների սեփականատերերին, համաձայն հավելվածի:</w:t>
      </w:r>
    </w:p>
    <w:p w:rsidR="00D617CD" w:rsidRPr="001E4D0F" w:rsidRDefault="001E4D0F" w:rsidP="001E4D0F">
      <w:pPr>
        <w:pStyle w:val="af"/>
        <w:numPr>
          <w:ilvl w:val="0"/>
          <w:numId w:val="44"/>
        </w:numPr>
        <w:tabs>
          <w:tab w:val="left" w:pos="7035"/>
        </w:tabs>
        <w:spacing w:after="0" w:line="240" w:lineRule="auto"/>
        <w:jc w:val="both"/>
        <w:rPr>
          <w:rFonts w:ascii="GHEA Grapalat" w:hAnsi="GHEA Grapalat"/>
          <w:lang w:val="hy-AM"/>
        </w:rPr>
        <w:sectPr w:rsidR="00D617CD" w:rsidRPr="001E4D0F" w:rsidSect="00E62ACD">
          <w:type w:val="continuous"/>
          <w:pgSz w:w="11907" w:h="16839"/>
          <w:pgMar w:top="709" w:right="477" w:bottom="270" w:left="1350" w:header="720" w:footer="720" w:gutter="0"/>
          <w:cols w:space="720"/>
        </w:sectPr>
      </w:pPr>
      <w:r w:rsidRPr="001E4D0F">
        <w:rPr>
          <w:rFonts w:ascii="GHEA Grapalat" w:hAnsi="GHEA Grapalat"/>
          <w:lang w:val="hy-AM"/>
        </w:rPr>
        <w:t xml:space="preserve">Սույն որոշումն ուժի մեջ է մտնում դիմումատուներին պատշաճ իրազեկելու օրվան հաջորդող օրվանից:                                                                                                  </w:t>
      </w:r>
    </w:p>
    <w:p w:rsidR="001E4D0F" w:rsidRDefault="001E4D0F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D617CD" w:rsidRDefault="00D617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B7A4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62ACD" w:rsidRPr="00454579" w:rsidRDefault="00E62ACD" w:rsidP="00D617CD">
      <w:pPr>
        <w:ind w:left="18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8195" w:type="dxa"/>
        <w:tblLook w:val="04A0"/>
      </w:tblPr>
      <w:tblGrid>
        <w:gridCol w:w="4248"/>
        <w:gridCol w:w="3947"/>
      </w:tblGrid>
      <w:tr w:rsidR="0051376F" w:rsidRPr="009E24DA" w:rsidTr="008B6E60">
        <w:trPr>
          <w:trHeight w:val="1073"/>
        </w:trPr>
        <w:tc>
          <w:tcPr>
            <w:tcW w:w="4248" w:type="dxa"/>
          </w:tcPr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2B7A49" w:rsidRPr="009E24DA" w:rsidRDefault="00D63EE3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Բեյբուտ</w:t>
            </w:r>
            <w:r w:rsidR="002B7A49"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DA2C33" w:rsidRPr="009E24DA" w:rsidRDefault="00DA2C33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Հ.Նիկողոսյան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Ք.Հարությունյան 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B7A49" w:rsidRPr="009E24DA" w:rsidRDefault="002B7A49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B7A49" w:rsidRPr="009E24DA" w:rsidRDefault="002B7A49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DC7085" w:rsidRDefault="00DC7085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1E4D0F" w:rsidRDefault="001E4D0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1E4D0F" w:rsidRPr="009E24DA" w:rsidRDefault="001E4D0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773CBC" w:rsidRPr="009E24DA" w:rsidRDefault="00773CBC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Ն.Միրզոյան</w:t>
            </w:r>
          </w:p>
          <w:p w:rsidR="00773CBC" w:rsidRPr="009E24DA" w:rsidRDefault="00773CBC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E24D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E24DA" w:rsidRDefault="0051376F" w:rsidP="009E24D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E24DA" w:rsidRDefault="0051376F" w:rsidP="009E24D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E24DA" w:rsidRDefault="0051376F" w:rsidP="009E24DA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51376F" w:rsidRPr="009E24DA" w:rsidRDefault="0051376F" w:rsidP="009E24DA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9E24DA" w:rsidRDefault="009E24DA" w:rsidP="009E24D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9E24DA" w:rsidRDefault="009E24DA" w:rsidP="009E24D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0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51376F">
        <w:rPr>
          <w:rFonts w:ascii="GHEA Grapalat" w:hAnsi="GHEA Grapalat"/>
          <w:b/>
          <w:bCs/>
          <w:noProof/>
          <w:sz w:val="18"/>
          <w:szCs w:val="22"/>
          <w:lang w:val="hy-AM"/>
        </w:rPr>
        <w:t>հոկ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158" w:rsidRDefault="00545158" w:rsidP="00FF2C33">
      <w:r>
        <w:separator/>
      </w:r>
    </w:p>
  </w:endnote>
  <w:endnote w:type="continuationSeparator" w:id="1">
    <w:p w:rsidR="00545158" w:rsidRDefault="00545158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158" w:rsidRDefault="00545158" w:rsidP="00FF2C33">
      <w:r>
        <w:separator/>
      </w:r>
    </w:p>
  </w:footnote>
  <w:footnote w:type="continuationSeparator" w:id="1">
    <w:p w:rsidR="00545158" w:rsidRDefault="00545158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DA050B"/>
    <w:multiLevelType w:val="hybridMultilevel"/>
    <w:tmpl w:val="24DA16CA"/>
    <w:lvl w:ilvl="0" w:tplc="B85E5CD8">
      <w:start w:val="1"/>
      <w:numFmt w:val="decimal"/>
      <w:lvlText w:val="%1."/>
      <w:lvlJc w:val="left"/>
      <w:pPr>
        <w:ind w:left="-66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0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3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7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3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7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</w:num>
  <w:num w:numId="13">
    <w:abstractNumId w:val="10"/>
  </w:num>
  <w:num w:numId="14">
    <w:abstractNumId w:val="26"/>
  </w:num>
  <w:num w:numId="15">
    <w:abstractNumId w:val="36"/>
  </w:num>
  <w:num w:numId="16">
    <w:abstractNumId w:val="1"/>
  </w:num>
  <w:num w:numId="17">
    <w:abstractNumId w:val="29"/>
  </w:num>
  <w:num w:numId="1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9"/>
  </w:num>
  <w:num w:numId="21">
    <w:abstractNumId w:val="20"/>
  </w:num>
  <w:num w:numId="22">
    <w:abstractNumId w:val="35"/>
  </w:num>
  <w:num w:numId="23">
    <w:abstractNumId w:val="25"/>
  </w:num>
  <w:num w:numId="24">
    <w:abstractNumId w:val="32"/>
  </w:num>
  <w:num w:numId="25">
    <w:abstractNumId w:val="27"/>
  </w:num>
  <w:num w:numId="26">
    <w:abstractNumId w:val="23"/>
  </w:num>
  <w:num w:numId="27">
    <w:abstractNumId w:val="12"/>
  </w:num>
  <w:num w:numId="28">
    <w:abstractNumId w:val="6"/>
  </w:num>
  <w:num w:numId="2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4"/>
  </w:num>
  <w:num w:numId="39">
    <w:abstractNumId w:val="1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0240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4783"/>
    <w:rsid w:val="001E4D0F"/>
    <w:rsid w:val="001E5311"/>
    <w:rsid w:val="001F0DCE"/>
    <w:rsid w:val="001F2A90"/>
    <w:rsid w:val="001F433E"/>
    <w:rsid w:val="001F4BF4"/>
    <w:rsid w:val="00201F1F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B7A49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E6695"/>
    <w:rsid w:val="002F386B"/>
    <w:rsid w:val="002F6586"/>
    <w:rsid w:val="002F6715"/>
    <w:rsid w:val="00301AE7"/>
    <w:rsid w:val="00302503"/>
    <w:rsid w:val="00305BB1"/>
    <w:rsid w:val="00306E87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6941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2511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5158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B6E60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4DA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7405"/>
    <w:rsid w:val="00B2760A"/>
    <w:rsid w:val="00B3314B"/>
    <w:rsid w:val="00B3427B"/>
    <w:rsid w:val="00B3478A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FD5"/>
    <w:rsid w:val="00CD41BB"/>
    <w:rsid w:val="00CD5693"/>
    <w:rsid w:val="00CD6962"/>
    <w:rsid w:val="00CD7C7D"/>
    <w:rsid w:val="00CD7C96"/>
    <w:rsid w:val="00CE0857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3EE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2023-10-12T11:42:00Z</dcterms:modified>
</cp:coreProperties>
</file>