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4264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4264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542645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Pr="00563F69">
        <w:rPr>
          <w:rFonts w:ascii="GHEA Grapalat" w:hAnsi="GHEA Grapalat" w:cs="Sylfaen"/>
          <w:b/>
          <w:szCs w:val="18"/>
          <w:lang w:val="hy-AM"/>
        </w:rPr>
        <w:t>1</w:t>
      </w:r>
      <w:r w:rsidR="009057BF">
        <w:rPr>
          <w:rFonts w:ascii="GHEA Grapalat" w:hAnsi="GHEA Grapalat" w:cs="Sylfaen"/>
          <w:b/>
          <w:szCs w:val="18"/>
          <w:lang w:val="hy-AM"/>
        </w:rPr>
        <w:t>97</w:t>
      </w:r>
      <w:r w:rsidR="000744C6">
        <w:rPr>
          <w:rFonts w:ascii="GHEA Grapalat" w:hAnsi="GHEA Grapalat" w:cs="Sylfaen"/>
          <w:b/>
          <w:szCs w:val="18"/>
          <w:lang w:val="hy-AM"/>
        </w:rPr>
        <w:t>-</w:t>
      </w:r>
      <w:r w:rsidR="000744C6" w:rsidRPr="00542645">
        <w:rPr>
          <w:rFonts w:ascii="GHEA Grapalat" w:hAnsi="GHEA Grapalat" w:cs="Sylfaen"/>
          <w:b/>
          <w:szCs w:val="18"/>
          <w:lang w:val="hy-AM"/>
        </w:rPr>
        <w:t>Ն</w:t>
      </w:r>
    </w:p>
    <w:p w:rsidR="0051376F" w:rsidRPr="006813C6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16"/>
          <w:lang w:val="hy-AM"/>
        </w:rPr>
      </w:pPr>
    </w:p>
    <w:p w:rsidR="006813C6" w:rsidRPr="000744C6" w:rsidRDefault="009057BF" w:rsidP="006813C6">
      <w:pPr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6813C6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2022 ԹՎԱԿԱՆԻ ԴԵԿՏԵՄԲԵՐԻ 26-Ի N 266–Ն ՈՐՈՇՄԱՆ ՄԵՋ ՓՈՓՈԽՈՒԹՅՈՒՆՆԵՐ ԿԱՏԱՐԵԼՈՒ ՄԱՍԻՆ</w:t>
      </w:r>
    </w:p>
    <w:p w:rsidR="006813C6" w:rsidRPr="000744C6" w:rsidRDefault="006813C6" w:rsidP="006813C6">
      <w:pPr>
        <w:jc w:val="center"/>
        <w:rPr>
          <w:rFonts w:ascii="GHEA Grapalat" w:hAnsi="GHEA Grapalat" w:cs="Sylfaen"/>
          <w:b/>
          <w:sz w:val="12"/>
          <w:szCs w:val="18"/>
          <w:lang w:val="hy-AM"/>
        </w:rPr>
      </w:pPr>
    </w:p>
    <w:p w:rsidR="006813C6" w:rsidRPr="006813C6" w:rsidRDefault="006813C6" w:rsidP="006813C6">
      <w:pPr>
        <w:ind w:left="-180" w:firstLine="180"/>
        <w:jc w:val="both"/>
        <w:rPr>
          <w:rFonts w:ascii="GHEA Grapalat" w:hAnsi="GHEA Grapalat" w:cs="Sylfaen"/>
          <w:lang w:val="af-ZA"/>
        </w:rPr>
      </w:pPr>
      <w:r w:rsidRPr="006813C6">
        <w:rPr>
          <w:rFonts w:ascii="GHEA Grapalat" w:hAnsi="GHEA Grapalat" w:cs="Sylfaen"/>
          <w:lang w:val="hy-AM"/>
        </w:rPr>
        <w:t xml:space="preserve">Ղեկավարվելով «Տեղական ինքնակառավարման մասին» օրենքի 18-րդ հոդվածի 1-ին մասի     5-րդ կետի, «Հայաստանի Հանրապետության բյուջետային համակարգի մասին» օրենքի 13-րդ հոդվածի 4-րդ, 5-րդ, 33-րդ հոդվածի 4-րդ մասերի, « Նորմատիվ իրավական ակտերի մասին» օրենքի 33-րդ հոդվածի 1-ին մասի 1-ին և 3-րդ կետերի, 34-րդ հոդվածի </w:t>
      </w:r>
      <w:r w:rsidRPr="000744C6">
        <w:rPr>
          <w:rFonts w:ascii="GHEA Grapalat" w:hAnsi="GHEA Grapalat" w:cs="Sylfaen"/>
          <w:lang w:val="hy-AM"/>
        </w:rPr>
        <w:t xml:space="preserve">  </w:t>
      </w:r>
      <w:r w:rsidRPr="006813C6">
        <w:rPr>
          <w:rFonts w:ascii="GHEA Grapalat" w:hAnsi="GHEA Grapalat" w:cs="Sylfaen"/>
          <w:lang w:val="hy-AM"/>
        </w:rPr>
        <w:t xml:space="preserve">1-ին, 2-րդ մասերի դրույթներով և հիմք ընդունելով Գյումրի համայնքի ղեկավարի առաջարկը՝ </w:t>
      </w:r>
      <w:r w:rsidRPr="006813C6">
        <w:rPr>
          <w:rFonts w:ascii="GHEA Grapalat" w:hAnsi="GHEA Grapalat" w:cs="Sylfaen"/>
          <w:b/>
          <w:lang w:val="hy-AM"/>
        </w:rPr>
        <w:t>Հայաստանի</w:t>
      </w:r>
      <w:r w:rsidRPr="006813C6">
        <w:rPr>
          <w:rFonts w:ascii="GHEA Grapalat" w:hAnsi="GHEA Grapalat" w:cs="Sylfaen"/>
          <w:b/>
          <w:lang w:val="af-ZA"/>
        </w:rPr>
        <w:t xml:space="preserve">  </w:t>
      </w:r>
      <w:r w:rsidRPr="006813C6">
        <w:rPr>
          <w:rFonts w:ascii="GHEA Grapalat" w:hAnsi="GHEA Grapalat" w:cs="Sylfaen"/>
          <w:b/>
          <w:lang w:val="hy-AM"/>
        </w:rPr>
        <w:t>Հանրապետության</w:t>
      </w:r>
      <w:r w:rsidRPr="006813C6">
        <w:rPr>
          <w:rFonts w:ascii="GHEA Grapalat" w:hAnsi="GHEA Grapalat" w:cs="Sylfaen"/>
          <w:b/>
          <w:lang w:val="af-ZA"/>
        </w:rPr>
        <w:t xml:space="preserve">  </w:t>
      </w:r>
      <w:r w:rsidRPr="006813C6">
        <w:rPr>
          <w:rFonts w:ascii="GHEA Grapalat" w:hAnsi="GHEA Grapalat" w:cs="Sylfaen"/>
          <w:b/>
          <w:lang w:val="hy-AM"/>
        </w:rPr>
        <w:t>Շիրակի</w:t>
      </w:r>
      <w:r w:rsidRPr="006813C6">
        <w:rPr>
          <w:rFonts w:ascii="GHEA Grapalat" w:hAnsi="GHEA Grapalat" w:cs="Sylfaen"/>
          <w:b/>
          <w:lang w:val="af-ZA"/>
        </w:rPr>
        <w:t xml:space="preserve"> </w:t>
      </w:r>
      <w:r w:rsidRPr="006813C6">
        <w:rPr>
          <w:rFonts w:ascii="GHEA Grapalat" w:hAnsi="GHEA Grapalat" w:cs="Sylfaen"/>
          <w:b/>
          <w:lang w:val="hy-AM"/>
        </w:rPr>
        <w:t>մարզի</w:t>
      </w:r>
      <w:r w:rsidRPr="006813C6">
        <w:rPr>
          <w:rFonts w:ascii="GHEA Grapalat" w:hAnsi="GHEA Grapalat" w:cs="Sylfaen"/>
          <w:lang w:val="hy-AM"/>
        </w:rPr>
        <w:t xml:space="preserve"> </w:t>
      </w:r>
      <w:r w:rsidRPr="006813C6">
        <w:rPr>
          <w:rFonts w:ascii="GHEA Grapalat" w:hAnsi="GHEA Grapalat" w:cs="Sylfaen"/>
          <w:b/>
          <w:lang w:val="hy-AM"/>
        </w:rPr>
        <w:t>Գյումրի</w:t>
      </w:r>
      <w:r w:rsidRPr="006813C6">
        <w:rPr>
          <w:rFonts w:ascii="GHEA Grapalat" w:hAnsi="GHEA Grapalat" w:cs="Sylfaen"/>
          <w:lang w:val="hy-AM"/>
        </w:rPr>
        <w:t xml:space="preserve"> </w:t>
      </w:r>
      <w:r w:rsidRPr="006813C6">
        <w:rPr>
          <w:rFonts w:ascii="GHEA Grapalat" w:hAnsi="GHEA Grapalat" w:cs="Sylfaen"/>
          <w:b/>
          <w:lang w:val="hy-AM"/>
        </w:rPr>
        <w:t>համայնքի</w:t>
      </w:r>
      <w:r w:rsidRPr="006813C6">
        <w:rPr>
          <w:rFonts w:ascii="GHEA Grapalat" w:hAnsi="GHEA Grapalat" w:cs="Sylfaen"/>
          <w:b/>
          <w:lang w:val="af-ZA"/>
        </w:rPr>
        <w:t xml:space="preserve"> </w:t>
      </w:r>
      <w:r w:rsidRPr="006813C6">
        <w:rPr>
          <w:rFonts w:ascii="GHEA Grapalat" w:hAnsi="GHEA Grapalat" w:cs="Sylfaen"/>
          <w:b/>
          <w:lang w:val="hy-AM"/>
        </w:rPr>
        <w:t>ավագանին</w:t>
      </w:r>
      <w:r w:rsidRPr="006813C6">
        <w:rPr>
          <w:rFonts w:ascii="GHEA Grapalat" w:hAnsi="GHEA Grapalat" w:cs="Sylfaen"/>
          <w:b/>
          <w:lang w:val="af-ZA"/>
        </w:rPr>
        <w:t xml:space="preserve"> </w:t>
      </w:r>
      <w:r w:rsidRPr="006813C6">
        <w:rPr>
          <w:rFonts w:ascii="GHEA Grapalat" w:hAnsi="GHEA Grapalat" w:cs="Sylfaen"/>
          <w:b/>
          <w:lang w:val="hy-AM"/>
        </w:rPr>
        <w:t>որոշում</w:t>
      </w:r>
      <w:r w:rsidRPr="006813C6">
        <w:rPr>
          <w:rFonts w:ascii="GHEA Grapalat" w:hAnsi="GHEA Grapalat" w:cs="Sylfaen"/>
          <w:b/>
          <w:lang w:val="af-ZA"/>
        </w:rPr>
        <w:t xml:space="preserve"> </w:t>
      </w:r>
      <w:r w:rsidRPr="006813C6">
        <w:rPr>
          <w:rFonts w:ascii="GHEA Grapalat" w:hAnsi="GHEA Grapalat" w:cs="Sylfaen"/>
          <w:b/>
          <w:lang w:val="hy-AM"/>
        </w:rPr>
        <w:t>է</w:t>
      </w:r>
      <w:r w:rsidRPr="006813C6">
        <w:rPr>
          <w:rFonts w:ascii="GHEA Grapalat" w:hAnsi="GHEA Grapalat" w:cs="Sylfaen"/>
          <w:b/>
          <w:lang w:val="af-ZA"/>
        </w:rPr>
        <w:t>.</w:t>
      </w:r>
    </w:p>
    <w:p w:rsidR="006813C6" w:rsidRDefault="006813C6" w:rsidP="006813C6">
      <w:pPr>
        <w:ind w:left="-284"/>
        <w:jc w:val="both"/>
        <w:rPr>
          <w:rFonts w:ascii="GHEA Grapalat" w:hAnsi="GHEA Grapalat" w:cs="Sylfaen"/>
          <w:lang w:val="hy-AM"/>
        </w:rPr>
      </w:pPr>
      <w:r w:rsidRPr="006813C6">
        <w:rPr>
          <w:rFonts w:ascii="GHEA Grapalat" w:hAnsi="GHEA Grapalat" w:cs="Sylfaen"/>
          <w:lang w:val="hy-AM"/>
        </w:rPr>
        <w:t>1. Հայաստանի Հանրապետության</w:t>
      </w:r>
      <w:r>
        <w:rPr>
          <w:rFonts w:ascii="GHEA Grapalat" w:hAnsi="GHEA Grapalat" w:cs="Sylfaen"/>
          <w:lang w:val="hy-AM"/>
        </w:rPr>
        <w:t xml:space="preserve"> Շիրակի մարզի Գյումրի համայնքի ավագանու 2022 թվականի դեկտեմբերի 26-ի «Հայաստանի Հանրապետության Շիրակի մարզի Գյումրի համայնքի 2023 թվականի բյուջեն հաստատելու մասին» N 266-Ն որոշման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(</w:t>
      </w:r>
      <w:r>
        <w:rPr>
          <w:rFonts w:ascii="GHEA Grapalat" w:hAnsi="GHEA Grapalat"/>
        </w:rPr>
        <w:t>այսուհետ՝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որոշում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մեջ կատարել հետևյալ փոփոխությունները.  </w:t>
      </w:r>
    </w:p>
    <w:p w:rsidR="006813C6" w:rsidRDefault="006813C6" w:rsidP="006813C6">
      <w:pPr>
        <w:ind w:left="-284" w:firstLine="425"/>
        <w:jc w:val="both"/>
        <w:rPr>
          <w:rFonts w:ascii="GHEA Grapalat" w:hAnsi="GHEA Grapalat" w:cstheme="minorBidi"/>
          <w:lang w:val="hy-AM"/>
        </w:rPr>
      </w:pPr>
      <w:r>
        <w:rPr>
          <w:rFonts w:ascii="GHEA Grapalat" w:hAnsi="GHEA Grapalat" w:cs="Sylfaen"/>
          <w:lang w:val="hy-AM"/>
        </w:rPr>
        <w:t xml:space="preserve">1)  1–ին կետի 1-ին ենթակետի «6 151 135 900 </w:t>
      </w:r>
      <w:r>
        <w:rPr>
          <w:rFonts w:ascii="GHEA Grapalat" w:hAnsi="GHEA Grapalat"/>
          <w:lang w:val="hy-AM"/>
        </w:rPr>
        <w:t>(վեց միլիարդ մեկ հարյուր հիսունմեկ միլիոն</w:t>
      </w:r>
      <w:r w:rsidR="000744C6" w:rsidRPr="000744C6">
        <w:rPr>
          <w:rFonts w:ascii="GHEA Grapalat" w:eastAsia="Calibri" w:hAnsi="GHEA Grapalat"/>
          <w:lang w:val="hy-AM"/>
        </w:rPr>
        <w:t xml:space="preserve"> </w:t>
      </w:r>
      <w:r w:rsidR="000744C6">
        <w:rPr>
          <w:rFonts w:ascii="GHEA Grapalat" w:eastAsia="Calibri" w:hAnsi="GHEA Grapalat"/>
          <w:lang w:val="hy-AM"/>
        </w:rPr>
        <w:t>մեկ</w:t>
      </w:r>
      <w:r>
        <w:rPr>
          <w:rFonts w:ascii="GHEA Grapalat" w:hAnsi="GHEA Grapalat"/>
          <w:lang w:val="hy-AM"/>
        </w:rPr>
        <w:t xml:space="preserve"> հարյուր երեսունհինգ հազար ինը հարյուր)</w:t>
      </w:r>
      <w:r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eastAsia="Calibri" w:hAnsi="GHEA Grapalat"/>
          <w:lang w:val="hy-AM"/>
        </w:rPr>
        <w:t xml:space="preserve">թիվը և բառերը փոխարինել </w:t>
      </w:r>
      <w:r>
        <w:rPr>
          <w:rFonts w:ascii="GHEA Grapalat" w:hAnsi="GHEA Grapalat" w:cs="Sylfaen"/>
          <w:lang w:val="hy-AM"/>
        </w:rPr>
        <w:t xml:space="preserve">«6 286 410 900 </w:t>
      </w:r>
      <w:r>
        <w:rPr>
          <w:rFonts w:ascii="GHEA Grapalat" w:hAnsi="GHEA Grapalat"/>
          <w:lang w:val="hy-AM"/>
        </w:rPr>
        <w:t>(վեց միլիարդ երկու հարյուր ութսունվեց միլիոն չորս հարյուր տաս հազար ինը հարյուր)</w:t>
      </w:r>
      <w:r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eastAsia="Calibri" w:hAnsi="GHEA Grapalat"/>
          <w:lang w:val="hy-AM"/>
        </w:rPr>
        <w:t>թվով և բառերով,</w:t>
      </w:r>
      <w:r>
        <w:rPr>
          <w:rFonts w:ascii="GHEA Grapalat" w:hAnsi="GHEA Grapalat"/>
          <w:lang w:val="hy-AM"/>
        </w:rPr>
        <w:t xml:space="preserve"> </w:t>
      </w:r>
    </w:p>
    <w:p w:rsidR="006813C6" w:rsidRDefault="006813C6" w:rsidP="006813C6">
      <w:pPr>
        <w:ind w:left="-284" w:firstLine="425"/>
        <w:jc w:val="both"/>
        <w:rPr>
          <w:rFonts w:ascii="GHEA Grapalat" w:hAnsi="GHEA Grapalat"/>
          <w:lang w:val="hy-AM"/>
        </w:rPr>
      </w:pPr>
      <w:r>
        <w:rPr>
          <w:rFonts w:ascii="GHEA Grapalat" w:eastAsia="Calibri" w:hAnsi="GHEA Grapalat"/>
          <w:lang w:val="hy-AM"/>
        </w:rPr>
        <w:t xml:space="preserve">2)  1-ին կետի 2-րդ ենթակետի </w:t>
      </w: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/>
          <w:lang w:val="hy-AM"/>
        </w:rPr>
        <w:t>6 722 895 400</w:t>
      </w:r>
      <w:r>
        <w:rPr>
          <w:rFonts w:ascii="GHEA Grapalat" w:eastAsia="Calibri" w:hAnsi="GHEA Grapalat"/>
          <w:lang w:val="hy-AM"/>
        </w:rPr>
        <w:t xml:space="preserve"> (վեց միլիարդ յոթ հարյուր քսաներկու միլիոն ութ հարյուր իննսուհինգ հազար չորս հարյուր</w:t>
      </w:r>
      <w:r>
        <w:rPr>
          <w:rFonts w:ascii="GHEA Grapalat" w:hAnsi="GHEA Grapalat"/>
          <w:sz w:val="20"/>
          <w:szCs w:val="20"/>
          <w:lang w:val="hy-AM"/>
        </w:rPr>
        <w:t>)</w:t>
      </w:r>
      <w:r>
        <w:rPr>
          <w:rFonts w:ascii="GHEA Grapalat" w:hAnsi="GHEA Grapalat" w:cs="Sylfaen"/>
          <w:lang w:val="hy-AM"/>
        </w:rPr>
        <w:t>»</w:t>
      </w:r>
      <w:r>
        <w:rPr>
          <w:rFonts w:ascii="GHEA Grapalat" w:eastAsia="Calibri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eastAsia="Calibri" w:hAnsi="GHEA Grapalat"/>
          <w:lang w:val="hy-AM"/>
        </w:rPr>
        <w:t xml:space="preserve">թիվը և բառերը փոխարինել </w:t>
      </w: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/>
          <w:lang w:val="hy-AM"/>
        </w:rPr>
        <w:t>6 858 170 400</w:t>
      </w:r>
      <w:r>
        <w:rPr>
          <w:rFonts w:ascii="GHEA Grapalat" w:eastAsia="Calibri" w:hAnsi="GHEA Grapalat"/>
          <w:lang w:val="hy-AM"/>
        </w:rPr>
        <w:t xml:space="preserve"> (վեց միլիարդ ութ հարյուր հիսունութ միլիոն </w:t>
      </w:r>
      <w:r w:rsidR="000744C6">
        <w:rPr>
          <w:rFonts w:ascii="GHEA Grapalat" w:eastAsia="Calibri" w:hAnsi="GHEA Grapalat"/>
          <w:lang w:val="hy-AM"/>
        </w:rPr>
        <w:t xml:space="preserve">մեկ </w:t>
      </w:r>
      <w:r>
        <w:rPr>
          <w:rFonts w:ascii="GHEA Grapalat" w:eastAsia="Calibri" w:hAnsi="GHEA Grapalat"/>
          <w:lang w:val="hy-AM"/>
        </w:rPr>
        <w:t>հարյուր յոթանասուն հազար չորս հարյուր</w:t>
      </w:r>
      <w:r>
        <w:rPr>
          <w:rFonts w:ascii="GHEA Grapalat" w:hAnsi="GHEA Grapalat"/>
          <w:sz w:val="20"/>
          <w:szCs w:val="20"/>
          <w:lang w:val="hy-AM"/>
        </w:rPr>
        <w:t>)</w:t>
      </w:r>
      <w:r>
        <w:rPr>
          <w:rFonts w:ascii="GHEA Grapalat" w:hAnsi="GHEA Grapalat" w:cs="Sylfaen"/>
          <w:lang w:val="hy-AM"/>
        </w:rPr>
        <w:t>»</w:t>
      </w:r>
      <w:r>
        <w:rPr>
          <w:rFonts w:ascii="GHEA Grapalat" w:eastAsia="Calibri" w:hAnsi="GHEA Grapalat"/>
          <w:lang w:val="hy-AM"/>
        </w:rPr>
        <w:t xml:space="preserve"> թվով և բառերով:</w:t>
      </w:r>
      <w:r>
        <w:rPr>
          <w:rFonts w:ascii="GHEA Grapalat" w:hAnsi="GHEA Grapalat"/>
          <w:lang w:val="hy-AM"/>
        </w:rPr>
        <w:t xml:space="preserve"> </w:t>
      </w:r>
    </w:p>
    <w:p w:rsidR="006813C6" w:rsidRDefault="006813C6" w:rsidP="006813C6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2. Որոշման 1-ին կետով հաստատված հավելվածի 1-ին,2-րդ,3-րդ,4-րդ հատվածները  շարադրել նոր խմբագրությամբ՝ համաձայն NN 1,2,3,4 հավելվածների:                                                                     </w:t>
      </w:r>
    </w:p>
    <w:p w:rsidR="006813C6" w:rsidRDefault="006813C6" w:rsidP="006813C6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3.Հանձնարարել Հայաստանի Հանրապետության Շիրակի մարզի Գյումրու համայնքապետարանի աշխատակազմի ֆինանսատնտեսագիտական բաժնի պետ-գլխավոր ֆինանսիստին՝ կատարել համապատասխան փոփոխությունները՝ օրենքով սահմանված կարգով:</w:t>
      </w:r>
    </w:p>
    <w:p w:rsidR="006813C6" w:rsidRPr="006813C6" w:rsidRDefault="006813C6" w:rsidP="006813C6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4.   Սույն որոշումն  ուժի մեջ է մտնում պաշտոնական հրապարակմանը հաջորդող օրվանից: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</w:t>
      </w:r>
    </w:p>
    <w:p w:rsidR="00D617CD" w:rsidRPr="000744C6" w:rsidRDefault="006813C6" w:rsidP="00F10DD0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0744C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6813C6">
          <w:type w:val="continuous"/>
          <w:pgSz w:w="11907" w:h="16839"/>
          <w:pgMar w:top="709" w:right="567" w:bottom="9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9057BF">
        <w:rPr>
          <w:rFonts w:ascii="GHEA Grapalat" w:hAnsi="GHEA Grapalat"/>
          <w:b/>
          <w:noProof/>
          <w:sz w:val="22"/>
          <w:szCs w:val="22"/>
          <w:lang w:val="hy-AM"/>
        </w:rPr>
        <w:t>23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6813C6" w:rsidRPr="006813C6" w:rsidRDefault="006813C6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542645" w:rsidTr="00D623BB">
        <w:trPr>
          <w:trHeight w:val="1073"/>
        </w:trPr>
        <w:tc>
          <w:tcPr>
            <w:tcW w:w="7128" w:type="dxa"/>
          </w:tcPr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42645" w:rsidRPr="00542645" w:rsidRDefault="00542645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Մ.Սահակյան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264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42645" w:rsidRDefault="0051376F" w:rsidP="0054264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42645" w:rsidRDefault="0051376F" w:rsidP="0054264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42645" w:rsidRDefault="0051376F" w:rsidP="0054264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42645" w:rsidRDefault="0051376F" w:rsidP="00542645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42645" w:rsidRDefault="00542645" w:rsidP="0054264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42645" w:rsidRDefault="00542645" w:rsidP="0054264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42645" w:rsidRDefault="00542645" w:rsidP="0054264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54264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542645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542645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542645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9A" w:rsidRDefault="00C4719A" w:rsidP="00FF2C33">
      <w:r>
        <w:separator/>
      </w:r>
    </w:p>
  </w:endnote>
  <w:endnote w:type="continuationSeparator" w:id="1">
    <w:p w:rsidR="00C4719A" w:rsidRDefault="00C4719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9A" w:rsidRDefault="00C4719A" w:rsidP="00FF2C33">
      <w:r>
        <w:separator/>
      </w:r>
    </w:p>
  </w:footnote>
  <w:footnote w:type="continuationSeparator" w:id="1">
    <w:p w:rsidR="00C4719A" w:rsidRDefault="00C4719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44C6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303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2645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3C6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6C9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4F2E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1AC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4A40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4719A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2023-10-12T12:33:00Z</dcterms:modified>
</cp:coreProperties>
</file>