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1" w:rsidRPr="00337DC5" w:rsidRDefault="000E3F51" w:rsidP="000E3F51">
      <w:pPr>
        <w:tabs>
          <w:tab w:val="left" w:pos="3000"/>
        </w:tabs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7DC5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Հավելված՝</w:t>
      </w:r>
    </w:p>
    <w:p w:rsidR="000E3F51" w:rsidRPr="00D421C5" w:rsidRDefault="000E3F51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D421C5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0E3F51" w:rsidRPr="00D421C5" w:rsidRDefault="000E3F51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D421C5">
        <w:rPr>
          <w:rFonts w:ascii="GHEA Grapalat" w:hAnsi="GHEA Grapalat" w:cs="Sylfaen"/>
          <w:b/>
          <w:bCs/>
          <w:sz w:val="20"/>
          <w:szCs w:val="20"/>
          <w:lang w:val="hy-AM"/>
        </w:rPr>
        <w:t>Շիրակի մարզի Գյումրի համայնքի ավագանու</w:t>
      </w:r>
    </w:p>
    <w:p w:rsidR="000E3F51" w:rsidRPr="00D421C5" w:rsidRDefault="0033197A" w:rsidP="004919C0">
      <w:pPr>
        <w:tabs>
          <w:tab w:val="left" w:pos="3000"/>
        </w:tabs>
        <w:spacing w:after="0" w:line="240" w:lineRule="auto"/>
        <w:ind w:right="773" w:firstLine="150"/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D421C5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                                                                        </w:t>
      </w:r>
      <w:r w:rsidR="004919C0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       </w:t>
      </w:r>
      <w:r w:rsidRPr="00D421C5">
        <w:rPr>
          <w:rFonts w:ascii="GHEA Grapalat" w:hAnsi="GHEA Grapalat" w:cs="Sylfaen"/>
          <w:b/>
          <w:bCs/>
          <w:sz w:val="20"/>
          <w:szCs w:val="20"/>
          <w:lang w:val="hy-AM"/>
        </w:rPr>
        <w:t>2017</w:t>
      </w:r>
      <w:r w:rsidR="000E3F51" w:rsidRPr="00D421C5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թ. </w:t>
      </w:r>
      <w:r w:rsidR="004919C0">
        <w:rPr>
          <w:rFonts w:ascii="GHEA Grapalat" w:hAnsi="GHEA Grapalat" w:cs="Sylfaen"/>
          <w:b/>
          <w:bCs/>
          <w:sz w:val="20"/>
          <w:szCs w:val="20"/>
          <w:lang w:val="hy-AM"/>
        </w:rPr>
        <w:t>սեպտեմբերի 12-ի N 98-</w:t>
      </w:r>
      <w:r w:rsidR="00D94FD2">
        <w:rPr>
          <w:rFonts w:ascii="GHEA Grapalat" w:hAnsi="GHEA Grapalat" w:cs="Sylfaen"/>
          <w:b/>
          <w:bCs/>
          <w:sz w:val="20"/>
          <w:szCs w:val="20"/>
          <w:lang w:val="hy-AM"/>
        </w:rPr>
        <w:t>Ն</w:t>
      </w:r>
      <w:r w:rsidR="000E3F51" w:rsidRPr="00D421C5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որոշման</w:t>
      </w:r>
    </w:p>
    <w:p w:rsidR="000E3F51" w:rsidRPr="00337DC5" w:rsidRDefault="000E3F51" w:rsidP="000E3F51">
      <w:pPr>
        <w:tabs>
          <w:tab w:val="left" w:pos="3000"/>
        </w:tabs>
        <w:spacing w:after="0"/>
        <w:ind w:right="773" w:firstLine="150"/>
        <w:jc w:val="right"/>
        <w:rPr>
          <w:rFonts w:ascii="GHEA Grapalat" w:hAnsi="GHEA Grapalat" w:cs="Sylfaen"/>
          <w:bCs/>
          <w:sz w:val="20"/>
          <w:szCs w:val="20"/>
          <w:lang w:val="hy-AM"/>
        </w:rPr>
      </w:pPr>
    </w:p>
    <w:p w:rsidR="000E3F51" w:rsidRPr="00D421C5" w:rsidRDefault="00D421C5" w:rsidP="00D421C5">
      <w:pPr>
        <w:tabs>
          <w:tab w:val="left" w:pos="3000"/>
        </w:tabs>
        <w:spacing w:after="0"/>
        <w:ind w:right="773" w:firstLine="15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421C5">
        <w:rPr>
          <w:rFonts w:ascii="GHEA Grapalat" w:hAnsi="GHEA Grapalat" w:cs="Sylfaen"/>
          <w:b/>
          <w:sz w:val="20"/>
          <w:szCs w:val="20"/>
          <w:lang w:val="hy-AM"/>
        </w:rPr>
        <w:t>ՑՈՒՑԱԿ</w:t>
      </w:r>
    </w:p>
    <w:p w:rsidR="000E3F51" w:rsidRPr="0033197A" w:rsidRDefault="000E3F51" w:rsidP="000E3F51">
      <w:pPr>
        <w:tabs>
          <w:tab w:val="left" w:pos="300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197A">
        <w:rPr>
          <w:rFonts w:ascii="GHEA Grapalat" w:hAnsi="GHEA Grapalat" w:cs="Sylfaen"/>
          <w:b/>
          <w:bCs/>
          <w:sz w:val="20"/>
          <w:szCs w:val="20"/>
          <w:lang w:val="hy-AM"/>
        </w:rPr>
        <w:t>Մրցույթով կառուցապատման  իրավունքով  տրամադրվող</w:t>
      </w:r>
    </w:p>
    <w:p w:rsidR="000E3F51" w:rsidRPr="00507979" w:rsidRDefault="000E3F51" w:rsidP="000E3F51">
      <w:pPr>
        <w:tabs>
          <w:tab w:val="left" w:pos="3000"/>
        </w:tabs>
        <w:spacing w:after="0"/>
        <w:ind w:left="284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197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="00D421C5">
        <w:rPr>
          <w:rFonts w:ascii="GHEA Grapalat" w:hAnsi="GHEA Grapalat" w:cs="Sylfaen"/>
          <w:b/>
          <w:bCs/>
          <w:sz w:val="20"/>
          <w:szCs w:val="20"/>
          <w:lang w:val="hy-AM"/>
        </w:rPr>
        <w:t>հ</w:t>
      </w:r>
      <w:r w:rsidRPr="00507979">
        <w:rPr>
          <w:rFonts w:ascii="GHEA Grapalat" w:hAnsi="GHEA Grapalat" w:cs="Sylfaen"/>
          <w:b/>
          <w:bCs/>
          <w:sz w:val="20"/>
          <w:szCs w:val="20"/>
          <w:lang w:val="hy-AM"/>
        </w:rPr>
        <w:t>ողամասերի</w:t>
      </w:r>
      <w:r w:rsidR="00D421C5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և դրանց</w:t>
      </w:r>
      <w:r w:rsidRPr="00507979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վարձավճարի մեկնարկային </w:t>
      </w:r>
      <w:r w:rsidR="00D421C5">
        <w:rPr>
          <w:rFonts w:ascii="GHEA Grapalat" w:hAnsi="GHEA Grapalat" w:cs="Sylfaen"/>
          <w:b/>
          <w:bCs/>
          <w:sz w:val="20"/>
          <w:szCs w:val="20"/>
          <w:lang w:val="hy-AM"/>
        </w:rPr>
        <w:t>չափերի</w:t>
      </w:r>
    </w:p>
    <w:p w:rsidR="000E3F51" w:rsidRPr="00507979" w:rsidRDefault="000E3F51" w:rsidP="000E3F51">
      <w:pPr>
        <w:tabs>
          <w:tab w:val="left" w:pos="300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0E3F51" w:rsidRPr="00507979" w:rsidRDefault="000E3F51" w:rsidP="000E3F51">
      <w:pPr>
        <w:tabs>
          <w:tab w:val="left" w:pos="3000"/>
        </w:tabs>
        <w:jc w:val="center"/>
        <w:rPr>
          <w:rFonts w:ascii="GHEA Grapalat" w:hAnsi="GHEA Grapalat" w:cs="Sylfaen"/>
          <w:sz w:val="18"/>
          <w:szCs w:val="18"/>
          <w:lang w:val="hy-AM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"/>
        <w:gridCol w:w="2405"/>
        <w:gridCol w:w="1951"/>
        <w:gridCol w:w="1843"/>
        <w:gridCol w:w="1701"/>
        <w:gridCol w:w="1418"/>
        <w:gridCol w:w="879"/>
      </w:tblGrid>
      <w:tr w:rsidR="000E3F51" w:rsidTr="00C92C96">
        <w:trPr>
          <w:trHeight w:val="1314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eastAsia="ja-JP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Հողամասի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հասցեն</w:t>
            </w:r>
            <w:proofErr w:type="spellEnd"/>
          </w:p>
          <w:p w:rsidR="000E3F51" w:rsidRDefault="000E3F51" w:rsidP="000E3F51">
            <w:pPr>
              <w:spacing w:after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</w:rPr>
              <w:t>(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գտնվելու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վայրը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) </w:t>
            </w:r>
          </w:p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տարածագնահատման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գոտին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tabs>
                <w:tab w:val="left" w:pos="2952"/>
              </w:tabs>
              <w:spacing w:after="0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Ծածկագիրը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մակերեսը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/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քառ.մ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Հողամասի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նպատակային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գործառ</w:t>
            </w:r>
            <w:proofErr w:type="spellEnd"/>
            <w:r w:rsidR="005308E7">
              <w:rPr>
                <w:rFonts w:ascii="GHEA Grapalat" w:eastAsia="Times New Roman" w:hAnsi="GHEA Grapalat"/>
                <w:sz w:val="18"/>
                <w:szCs w:val="18"/>
                <w:lang w:val="hy-AM" w:eastAsia="en-US"/>
              </w:rPr>
              <w:t>ն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ական</w:t>
            </w:r>
            <w:proofErr w:type="spellEnd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նշանակությունը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Հողամասի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նպատակը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Տարեկան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վարձավճարի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մեկնարկային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չափը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  <w:p w:rsidR="000E3F51" w:rsidRDefault="000E3F51" w:rsidP="000E3F51">
            <w:pPr>
              <w:spacing w:after="0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դրամ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>/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Ժամկետը</w:t>
            </w:r>
            <w:proofErr w:type="spellEnd"/>
          </w:p>
          <w:p w:rsidR="000E3F51" w:rsidRDefault="000E3F51" w:rsidP="000E3F51">
            <w:pPr>
              <w:spacing w:after="0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</w:p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/</w:t>
            </w:r>
            <w:proofErr w:type="spellStart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տարի</w:t>
            </w:r>
            <w:proofErr w:type="spellEnd"/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/</w:t>
            </w:r>
          </w:p>
        </w:tc>
      </w:tr>
      <w:tr w:rsidR="000E3F51" w:rsidRPr="00507979" w:rsidTr="00C92C96">
        <w:trPr>
          <w:trHeight w:val="81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1434FB" w:rsidRDefault="00A125E0" w:rsidP="001434FB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Կ.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Դեմիրճյան</w:t>
            </w:r>
            <w:proofErr w:type="spellEnd"/>
            <w:r w:rsidR="001434FB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1434FB">
              <w:rPr>
                <w:rFonts w:ascii="GHEA Grapalat" w:hAnsi="GHEA Grapalat" w:cs="Sylfaen"/>
                <w:sz w:val="18"/>
                <w:szCs w:val="18"/>
                <w:lang w:val="en-US"/>
              </w:rPr>
              <w:t>փող</w:t>
            </w:r>
            <w:proofErr w:type="spellEnd"/>
            <w:r w:rsidR="001434FB">
              <w:rPr>
                <w:rFonts w:ascii="GHEA Grapalat" w:hAnsi="GHEA Grapalat" w:cs="Sylfaen"/>
                <w:sz w:val="18"/>
                <w:szCs w:val="18"/>
                <w:lang w:val="en-US"/>
              </w:rPr>
              <w:t>.</w:t>
            </w:r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0E3F51"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4/10</w:t>
            </w:r>
          </w:p>
          <w:p w:rsidR="000E3F51" w:rsidRDefault="001434FB" w:rsidP="000E3F5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-րդ </w:t>
            </w:r>
            <w:r w:rsidR="000E3F51"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337DC5" w:rsidP="000E3F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</w:t>
            </w:r>
            <w:r w:rsidR="00A125E0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347</w:t>
            </w:r>
            <w:r w:rsidR="001434FB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-00</w:t>
            </w:r>
            <w:r w:rsidR="00A125E0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56</w:t>
            </w:r>
          </w:p>
          <w:p w:rsidR="000E3F51" w:rsidRDefault="00A125E0" w:rsidP="000E3F51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55</w:t>
            </w:r>
            <w:r w:rsidR="001434FB"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0E3F51" w:rsidRDefault="003832A4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55 5</w:t>
            </w:r>
            <w:r w:rsidR="000E3F51">
              <w:rPr>
                <w:rFonts w:ascii="GHEA Grapalat" w:hAnsi="GHEA Grapalat"/>
                <w:sz w:val="18"/>
                <w:szCs w:val="18"/>
                <w:lang w:val="en-US"/>
              </w:rPr>
              <w:t xml:space="preserve">00 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DC5" w:rsidRDefault="00337DC5" w:rsidP="00337DC5">
            <w:pPr>
              <w:spacing w:line="240" w:lineRule="auto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0E3F51" w:rsidRDefault="00A125E0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  <w:r w:rsidR="000E3F51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</w:p>
        </w:tc>
      </w:tr>
      <w:tr w:rsidR="000E3F51" w:rsidRPr="00A125E0" w:rsidTr="00C92C96">
        <w:trPr>
          <w:trHeight w:val="99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A125E0" w:rsidP="000E3F51">
            <w:pPr>
              <w:spacing w:after="0" w:line="240" w:lineRule="auto"/>
              <w:jc w:val="center"/>
              <w:rPr>
                <w:rFonts w:ascii="GHEA Grapalat" w:eastAsia="MS Mincho" w:hAnsi="GHEA Grapalat" w:cs="Sylfaen"/>
                <w:bCs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Վ.Սարգսյան</w:t>
            </w:r>
            <w:proofErr w:type="spellEnd"/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փող</w:t>
            </w:r>
            <w:proofErr w:type="spellEnd"/>
            <w:r w:rsidR="001434FB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1-ին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թաղ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 N 66</w:t>
            </w:r>
          </w:p>
          <w:p w:rsidR="000E3F51" w:rsidRDefault="00D97C95" w:rsidP="000E3F5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proofErr w:type="spellStart"/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>րդ</w:t>
            </w:r>
            <w:proofErr w:type="spellEnd"/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A125E0" w:rsidP="000E3F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08-001-0302-0005</w:t>
            </w:r>
            <w:r w:rsidR="000E3F51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0E3F51" w:rsidRDefault="00A125E0" w:rsidP="000E3F51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3873.98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337DC5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A73E7"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 w:rsidR="00BA73E7"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 w:rsidR="00BA73E7"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0E3F51" w:rsidRDefault="00A125E0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50 </w:t>
            </w:r>
            <w:r w:rsidR="00915304">
              <w:rPr>
                <w:rFonts w:ascii="GHEA Grapalat" w:hAnsi="GHEA Grapalat"/>
                <w:sz w:val="18"/>
                <w:szCs w:val="18"/>
                <w:lang w:val="en-US"/>
              </w:rPr>
              <w:t>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0E3F51" w:rsidRPr="00D97C95" w:rsidRDefault="00D97C95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50</w:t>
            </w:r>
          </w:p>
        </w:tc>
      </w:tr>
      <w:tr w:rsidR="00BA73E7" w:rsidRPr="00A125E0" w:rsidTr="00C92C96">
        <w:trPr>
          <w:trHeight w:val="705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7" w:rsidRDefault="00BA73E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A" w:rsidRDefault="00A125E0" w:rsidP="0037346A">
            <w:pPr>
              <w:spacing w:after="0" w:line="240" w:lineRule="auto"/>
              <w:jc w:val="center"/>
              <w:rPr>
                <w:rFonts w:ascii="GHEA Grapalat" w:eastAsia="MS Mincho" w:hAnsi="GHEA Grapalat" w:cs="Sylfaen"/>
                <w:bCs/>
                <w:sz w:val="18"/>
                <w:szCs w:val="18"/>
                <w:lang w:val="en-US" w:eastAsia="ja-JP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Թբիլիսյան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խճ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. 5-րդ</w:t>
            </w:r>
            <w:r w:rsidR="003832A4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832A4">
              <w:rPr>
                <w:rFonts w:ascii="GHEA Grapalat" w:hAnsi="GHEA Grapalat" w:cs="Sylfaen"/>
                <w:sz w:val="18"/>
                <w:szCs w:val="18"/>
                <w:lang w:val="en-US"/>
              </w:rPr>
              <w:t>անցում</w:t>
            </w:r>
            <w:proofErr w:type="spellEnd"/>
            <w:r w:rsidR="003832A4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N 9/8</w:t>
            </w:r>
          </w:p>
          <w:p w:rsidR="00C92C96" w:rsidRPr="00C92C96" w:rsidRDefault="00D97C95" w:rsidP="0037346A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="0037346A"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proofErr w:type="spellStart"/>
            <w:r w:rsidR="0037346A">
              <w:rPr>
                <w:rFonts w:ascii="GHEA Grapalat" w:hAnsi="GHEA Grapalat" w:cs="Sylfaen"/>
                <w:sz w:val="18"/>
                <w:szCs w:val="18"/>
                <w:lang w:val="en-US"/>
              </w:rPr>
              <w:t>րդ</w:t>
            </w:r>
            <w:proofErr w:type="spellEnd"/>
            <w:r w:rsidR="0037346A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proofErr w:type="spellStart"/>
            <w:r w:rsidR="0037346A"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6A" w:rsidRDefault="003832A4" w:rsidP="0037346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08-001-0408-0005</w:t>
            </w:r>
            <w:r w:rsidR="0037346A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BA73E7" w:rsidRDefault="003F6B29" w:rsidP="0037346A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3760</w:t>
            </w:r>
            <w:r w:rsidR="003832A4"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5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.</w:t>
            </w:r>
            <w:r w:rsidR="003832A4"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7" w:rsidRDefault="0037346A" w:rsidP="00337DC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E7" w:rsidRDefault="0037346A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7" w:rsidRDefault="00BA73E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37346A" w:rsidRDefault="009062FC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263</w:t>
            </w:r>
            <w:r w:rsidR="003832A4"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 xml:space="preserve"> </w:t>
            </w:r>
            <w:r w:rsidR="0037346A"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E7" w:rsidRDefault="00BA73E7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37346A" w:rsidRPr="00D97C95" w:rsidRDefault="00D97C95" w:rsidP="000E3F51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hy-AM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hy-AM" w:eastAsia="ja-JP"/>
              </w:rPr>
              <w:t>10</w:t>
            </w:r>
          </w:p>
        </w:tc>
      </w:tr>
      <w:tr w:rsidR="00C92C96" w:rsidRPr="00A125E0" w:rsidTr="00C92C96">
        <w:trPr>
          <w:trHeight w:val="48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6" w:rsidRPr="00C92C96" w:rsidRDefault="00C92C96" w:rsidP="00C92C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6" w:rsidRPr="00C92C96" w:rsidRDefault="00C92C96" w:rsidP="00D052D5">
            <w:pPr>
              <w:spacing w:after="0" w:line="240" w:lineRule="auto"/>
              <w:jc w:val="center"/>
              <w:rPr>
                <w:rFonts w:ascii="GHEA Grapalat" w:eastAsia="MS Mincho" w:hAnsi="GHEA Grapalat" w:cs="Sylfaen"/>
                <w:bCs/>
                <w:sz w:val="18"/>
                <w:szCs w:val="18"/>
                <w:lang w:val="hy-AM" w:eastAsia="ja-JP"/>
              </w:rPr>
            </w:pPr>
            <w:r w:rsidRPr="00C92C96">
              <w:rPr>
                <w:rFonts w:ascii="GHEA Grapalat" w:hAnsi="GHEA Grapalat" w:cs="Sylfaen"/>
                <w:sz w:val="18"/>
                <w:szCs w:val="18"/>
                <w:lang w:val="hy-AM"/>
              </w:rPr>
              <w:t>Թբիլիսյան խճ. 5-րդ անցում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N 9/6</w:t>
            </w:r>
          </w:p>
          <w:p w:rsidR="00C92C96" w:rsidRPr="00C92C96" w:rsidRDefault="00C92C96" w:rsidP="00D052D5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րդ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6" w:rsidRDefault="00C92C96" w:rsidP="00D052D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08-001-04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13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-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  <w:t>0020</w:t>
            </w: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 xml:space="preserve"> </w:t>
            </w:r>
          </w:p>
          <w:p w:rsidR="00C92C96" w:rsidRPr="00C92C96" w:rsidRDefault="00C92C96" w:rsidP="00C92C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u w:val="single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3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en-US"/>
              </w:rPr>
              <w:t>4102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.</w:t>
            </w:r>
            <w:r>
              <w:rPr>
                <w:rFonts w:ascii="GHEA Grapalat" w:eastAsia="Times New Roman" w:hAnsi="GHEA Grapalat"/>
                <w:bCs/>
                <w:sz w:val="18"/>
                <w:szCs w:val="18"/>
                <w:lang w:val="hy-AM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6" w:rsidRDefault="00C92C96" w:rsidP="00D052D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Բնակավայրերի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ընդհանուր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օգտագործման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C96" w:rsidRDefault="00C92C96" w:rsidP="00D052D5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,   </w:t>
            </w:r>
            <w:proofErr w:type="spellStart"/>
            <w:r>
              <w:rPr>
                <w:rFonts w:ascii="GHEA Grapalat" w:hAnsi="GHEA Grapalat"/>
                <w:sz w:val="18"/>
                <w:szCs w:val="18"/>
                <w:lang w:val="en-US"/>
              </w:rPr>
              <w:t>կանաչապատում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6" w:rsidRDefault="00C92C96" w:rsidP="00D052D5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C92C96" w:rsidRDefault="00C92C96" w:rsidP="00D052D5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2</w:t>
            </w:r>
            <w:r>
              <w:rPr>
                <w:rFonts w:ascii="GHEA Grapalat" w:eastAsia="MS Mincho" w:hAnsi="GHEA Grapalat" w:cs="Times New Roman"/>
                <w:sz w:val="18"/>
                <w:szCs w:val="18"/>
                <w:lang w:val="hy-AM" w:eastAsia="ja-JP"/>
              </w:rPr>
              <w:t>38</w:t>
            </w: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 xml:space="preserve"> </w:t>
            </w:r>
            <w:r>
              <w:rPr>
                <w:rFonts w:ascii="GHEA Grapalat" w:eastAsia="MS Mincho" w:hAnsi="GHEA Grapalat" w:cs="Times New Roman"/>
                <w:sz w:val="18"/>
                <w:szCs w:val="18"/>
                <w:lang w:val="hy-AM" w:eastAsia="ja-JP"/>
              </w:rPr>
              <w:t>7</w:t>
            </w:r>
            <w:r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96" w:rsidRDefault="00C92C96" w:rsidP="00D052D5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en-US" w:eastAsia="ja-JP"/>
              </w:rPr>
            </w:pPr>
          </w:p>
          <w:p w:rsidR="00C92C96" w:rsidRPr="00D97C95" w:rsidRDefault="00C92C96" w:rsidP="00D052D5">
            <w:pPr>
              <w:spacing w:line="240" w:lineRule="auto"/>
              <w:jc w:val="center"/>
              <w:rPr>
                <w:rFonts w:ascii="GHEA Grapalat" w:eastAsia="MS Mincho" w:hAnsi="GHEA Grapalat" w:cs="Times New Roman"/>
                <w:sz w:val="18"/>
                <w:szCs w:val="18"/>
                <w:lang w:val="hy-AM" w:eastAsia="ja-JP"/>
              </w:rPr>
            </w:pPr>
            <w:r>
              <w:rPr>
                <w:rFonts w:ascii="GHEA Grapalat" w:eastAsia="MS Mincho" w:hAnsi="GHEA Grapalat" w:cs="Times New Roman"/>
                <w:sz w:val="18"/>
                <w:szCs w:val="18"/>
                <w:lang w:val="hy-AM" w:eastAsia="ja-JP"/>
              </w:rPr>
              <w:t>10</w:t>
            </w:r>
          </w:p>
        </w:tc>
      </w:tr>
    </w:tbl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tabs>
          <w:tab w:val="left" w:pos="4065"/>
        </w:tabs>
        <w:spacing w:after="0"/>
        <w:rPr>
          <w:rFonts w:ascii="GHEA Grapalat" w:hAnsi="GHEA Grapalat" w:cs="Sylfaen"/>
          <w:bCs/>
          <w:sz w:val="20"/>
          <w:szCs w:val="20"/>
          <w:lang w:val="en-US"/>
        </w:rPr>
      </w:pPr>
      <w:r>
        <w:rPr>
          <w:lang w:val="en-US"/>
        </w:rPr>
        <w:t xml:space="preserve">                                   </w:t>
      </w:r>
      <w:proofErr w:type="spellStart"/>
      <w:r>
        <w:rPr>
          <w:rFonts w:ascii="GHEA Grapalat" w:hAnsi="GHEA Grapalat" w:cs="Sylfaen"/>
          <w:bCs/>
          <w:sz w:val="20"/>
          <w:szCs w:val="20"/>
          <w:lang w:val="en-US"/>
        </w:rPr>
        <w:t>Քաղաքաշինության</w:t>
      </w:r>
      <w:proofErr w:type="spellEnd"/>
      <w:r>
        <w:rPr>
          <w:rFonts w:ascii="GHEA Grapalat" w:hAnsi="GHEA Grapalat" w:cs="Sylfaen"/>
          <w:bCs/>
          <w:sz w:val="20"/>
          <w:szCs w:val="20"/>
          <w:lang w:val="en-US"/>
        </w:rPr>
        <w:t xml:space="preserve"> և</w:t>
      </w:r>
    </w:p>
    <w:p w:rsidR="000E3F51" w:rsidRDefault="000E3F51" w:rsidP="000E3F51">
      <w:pPr>
        <w:tabs>
          <w:tab w:val="left" w:pos="4065"/>
          <w:tab w:val="center" w:pos="7285"/>
          <w:tab w:val="left" w:pos="11460"/>
        </w:tabs>
        <w:spacing w:after="0"/>
        <w:jc w:val="center"/>
        <w:rPr>
          <w:rFonts w:ascii="GHEA Grapalat" w:hAnsi="GHEA Grapalat" w:cs="Sylfaen"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GHEA Grapalat" w:hAnsi="GHEA Grapalat" w:cs="Sylfaen"/>
          <w:bCs/>
          <w:sz w:val="20"/>
          <w:szCs w:val="20"/>
          <w:lang w:val="en-US"/>
        </w:rPr>
        <w:t>ճարտարապետության</w:t>
      </w:r>
      <w:proofErr w:type="spellEnd"/>
      <w:proofErr w:type="gramEnd"/>
      <w:r>
        <w:rPr>
          <w:rFonts w:ascii="GHEA Grapalat" w:hAnsi="GHEA Grapalat" w:cs="Sylfae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bCs/>
          <w:sz w:val="20"/>
          <w:szCs w:val="20"/>
          <w:lang w:val="en-US"/>
        </w:rPr>
        <w:t>բաժնի</w:t>
      </w:r>
      <w:proofErr w:type="spellEnd"/>
      <w:r>
        <w:rPr>
          <w:rFonts w:ascii="GHEA Grapalat" w:hAnsi="GHEA Grapalat" w:cs="Sylfaen"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bCs/>
          <w:sz w:val="20"/>
          <w:szCs w:val="20"/>
          <w:lang w:val="en-US"/>
        </w:rPr>
        <w:t>պետ</w:t>
      </w:r>
      <w:proofErr w:type="spellEnd"/>
      <w:r>
        <w:rPr>
          <w:rFonts w:ascii="GHEA Grapalat" w:hAnsi="GHEA Grapalat" w:cs="Sylfaen"/>
          <w:bCs/>
          <w:sz w:val="20"/>
          <w:szCs w:val="20"/>
          <w:lang w:val="en-US"/>
        </w:rPr>
        <w:t xml:space="preserve">`     </w:t>
      </w:r>
      <w:r>
        <w:rPr>
          <w:rFonts w:ascii="GHEA Grapalat" w:hAnsi="GHEA Grapalat" w:cs="Sylfaen"/>
          <w:bCs/>
          <w:sz w:val="20"/>
          <w:szCs w:val="20"/>
          <w:lang w:val="en-US"/>
        </w:rPr>
        <w:tab/>
        <w:t xml:space="preserve">                        Ա. ՀԱԿՈԲՅԱՆ</w:t>
      </w:r>
    </w:p>
    <w:p w:rsidR="00F758DF" w:rsidRPr="000E3F51" w:rsidRDefault="00F758DF" w:rsidP="000E3F51">
      <w:pPr>
        <w:ind w:left="-993" w:right="54"/>
        <w:jc w:val="both"/>
        <w:rPr>
          <w:rFonts w:ascii="GHEA Grapalat" w:hAnsi="GHEA Grapalat"/>
          <w:sz w:val="20"/>
          <w:szCs w:val="20"/>
          <w:lang w:val="en-US"/>
        </w:rPr>
      </w:pPr>
    </w:p>
    <w:sectPr w:rsidR="00F758DF" w:rsidRPr="000E3F51" w:rsidSect="001925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1FD2"/>
    <w:multiLevelType w:val="hybridMultilevel"/>
    <w:tmpl w:val="B4A0F3EE"/>
    <w:lvl w:ilvl="0" w:tplc="75E2F8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72F02BD3"/>
    <w:multiLevelType w:val="hybridMultilevel"/>
    <w:tmpl w:val="CCC09A9E"/>
    <w:lvl w:ilvl="0" w:tplc="FE44279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58DF"/>
    <w:rsid w:val="0000500F"/>
    <w:rsid w:val="000069FE"/>
    <w:rsid w:val="00006FBC"/>
    <w:rsid w:val="00020A1D"/>
    <w:rsid w:val="000927E8"/>
    <w:rsid w:val="000C1043"/>
    <w:rsid w:val="000E3F51"/>
    <w:rsid w:val="0011765B"/>
    <w:rsid w:val="001434FB"/>
    <w:rsid w:val="00164C7A"/>
    <w:rsid w:val="001925F8"/>
    <w:rsid w:val="001F3966"/>
    <w:rsid w:val="002220E0"/>
    <w:rsid w:val="00231B95"/>
    <w:rsid w:val="00251816"/>
    <w:rsid w:val="00251D15"/>
    <w:rsid w:val="00264D8B"/>
    <w:rsid w:val="0029528E"/>
    <w:rsid w:val="00323FE0"/>
    <w:rsid w:val="0032698B"/>
    <w:rsid w:val="0033197A"/>
    <w:rsid w:val="00337DC5"/>
    <w:rsid w:val="0037346A"/>
    <w:rsid w:val="003778BE"/>
    <w:rsid w:val="003832A4"/>
    <w:rsid w:val="003A6753"/>
    <w:rsid w:val="003F1606"/>
    <w:rsid w:val="003F6B29"/>
    <w:rsid w:val="00460A67"/>
    <w:rsid w:val="004919C0"/>
    <w:rsid w:val="004B0FF0"/>
    <w:rsid w:val="00507979"/>
    <w:rsid w:val="005308E7"/>
    <w:rsid w:val="005D29B0"/>
    <w:rsid w:val="005E0DC9"/>
    <w:rsid w:val="006068BF"/>
    <w:rsid w:val="00687F99"/>
    <w:rsid w:val="006C7D4E"/>
    <w:rsid w:val="00751C2E"/>
    <w:rsid w:val="00754A00"/>
    <w:rsid w:val="007F2E6A"/>
    <w:rsid w:val="00812D23"/>
    <w:rsid w:val="00877BE3"/>
    <w:rsid w:val="0088100F"/>
    <w:rsid w:val="008866F2"/>
    <w:rsid w:val="00893D9D"/>
    <w:rsid w:val="009062FC"/>
    <w:rsid w:val="009141DD"/>
    <w:rsid w:val="00915304"/>
    <w:rsid w:val="00950AB5"/>
    <w:rsid w:val="009F375C"/>
    <w:rsid w:val="00A125E0"/>
    <w:rsid w:val="00A4474D"/>
    <w:rsid w:val="00A8687E"/>
    <w:rsid w:val="00AB37D3"/>
    <w:rsid w:val="00B72EA1"/>
    <w:rsid w:val="00BA73E7"/>
    <w:rsid w:val="00BD4776"/>
    <w:rsid w:val="00BF1D0D"/>
    <w:rsid w:val="00C63FCD"/>
    <w:rsid w:val="00C92C96"/>
    <w:rsid w:val="00D01CDC"/>
    <w:rsid w:val="00D27286"/>
    <w:rsid w:val="00D421C5"/>
    <w:rsid w:val="00D52354"/>
    <w:rsid w:val="00D67A1B"/>
    <w:rsid w:val="00D73142"/>
    <w:rsid w:val="00D94FD2"/>
    <w:rsid w:val="00D95D69"/>
    <w:rsid w:val="00D97C95"/>
    <w:rsid w:val="00DA287D"/>
    <w:rsid w:val="00DE58F0"/>
    <w:rsid w:val="00DF476A"/>
    <w:rsid w:val="00E43264"/>
    <w:rsid w:val="00E80A3B"/>
    <w:rsid w:val="00EA27E2"/>
    <w:rsid w:val="00EC675C"/>
    <w:rsid w:val="00F758DF"/>
    <w:rsid w:val="00FC5899"/>
    <w:rsid w:val="00F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9D"/>
  </w:style>
  <w:style w:type="paragraph" w:styleId="Heading5">
    <w:name w:val="heading 5"/>
    <w:basedOn w:val="Normal"/>
    <w:next w:val="Normal"/>
    <w:link w:val="Heading5Char"/>
    <w:unhideWhenUsed/>
    <w:qFormat/>
    <w:rsid w:val="00F758DF"/>
    <w:pPr>
      <w:keepNext/>
      <w:spacing w:after="0" w:line="240" w:lineRule="auto"/>
      <w:ind w:right="-1080"/>
      <w:outlineLvl w:val="4"/>
    </w:pPr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58DF"/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paragraph" w:styleId="BlockText">
    <w:name w:val="Block Text"/>
    <w:basedOn w:val="Normal"/>
    <w:unhideWhenUsed/>
    <w:rsid w:val="00F758DF"/>
    <w:pPr>
      <w:spacing w:after="0" w:line="240" w:lineRule="auto"/>
      <w:ind w:left="4320" w:right="-900"/>
    </w:pPr>
    <w:rPr>
      <w:rFonts w:ascii="Times Armenian" w:eastAsia="Times New Roman" w:hAnsi="Times Armenian" w:cs="Times New Roman"/>
      <w:sz w:val="2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07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F62FE-2F98-42FC-9162-5E6FB485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qaxaqashinutyun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NONA</cp:lastModifiedBy>
  <cp:revision>18</cp:revision>
  <cp:lastPrinted>2017-08-16T11:05:00Z</cp:lastPrinted>
  <dcterms:created xsi:type="dcterms:W3CDTF">2017-08-16T06:11:00Z</dcterms:created>
  <dcterms:modified xsi:type="dcterms:W3CDTF">2017-09-12T11:53:00Z</dcterms:modified>
</cp:coreProperties>
</file>