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91" w:rsidRDefault="00626D91" w:rsidP="00626D91">
      <w:pPr>
        <w:tabs>
          <w:tab w:val="left" w:pos="3840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Հավելված՝</w:t>
      </w:r>
    </w:p>
    <w:p w:rsidR="00626D91" w:rsidRDefault="00626D91" w:rsidP="00626D91">
      <w:pPr>
        <w:tabs>
          <w:tab w:val="left" w:pos="3840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</w:t>
      </w:r>
    </w:p>
    <w:p w:rsidR="00626D91" w:rsidRDefault="00626D91" w:rsidP="00626D91">
      <w:pPr>
        <w:tabs>
          <w:tab w:val="left" w:pos="3840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Գյումրի համայնքի ավագանու </w:t>
      </w:r>
    </w:p>
    <w:p w:rsidR="00626D91" w:rsidRDefault="00626D91" w:rsidP="00626D91">
      <w:pPr>
        <w:tabs>
          <w:tab w:val="left" w:pos="3840"/>
        </w:tabs>
        <w:spacing w:after="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2017 թվականի հունիսի 05-ի  N   </w:t>
      </w:r>
      <w:r w:rsidRPr="00626D91">
        <w:rPr>
          <w:rFonts w:ascii="GHEA Grapalat" w:hAnsi="GHEA Grapalat"/>
          <w:b/>
          <w:lang w:val="hy-AM"/>
        </w:rPr>
        <w:t>72</w:t>
      </w:r>
      <w:r>
        <w:rPr>
          <w:rFonts w:ascii="GHEA Grapalat" w:hAnsi="GHEA Grapalat"/>
          <w:b/>
          <w:lang w:val="hy-AM"/>
        </w:rPr>
        <w:t xml:space="preserve"> -Ա որոշման</w:t>
      </w:r>
    </w:p>
    <w:p w:rsidR="00626D91" w:rsidRDefault="00626D91" w:rsidP="00626D91">
      <w:pPr>
        <w:tabs>
          <w:tab w:val="left" w:pos="384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626D91" w:rsidRDefault="00626D91" w:rsidP="00626D91">
      <w:pPr>
        <w:tabs>
          <w:tab w:val="left" w:pos="384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626D91" w:rsidRDefault="00626D91" w:rsidP="00626D91">
      <w:pPr>
        <w:tabs>
          <w:tab w:val="left" w:pos="3840"/>
        </w:tabs>
        <w:spacing w:after="0"/>
        <w:jc w:val="center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lang w:val="hy-AM"/>
        </w:rPr>
        <w:t>ԿԱՐԳ</w:t>
      </w:r>
    </w:p>
    <w:p w:rsidR="00626D91" w:rsidRDefault="00626D91" w:rsidP="00626D91">
      <w:pPr>
        <w:tabs>
          <w:tab w:val="left" w:pos="3840"/>
        </w:tabs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626D91" w:rsidRDefault="00626D91" w:rsidP="00626D91">
      <w:pPr>
        <w:tabs>
          <w:tab w:val="left" w:pos="3840"/>
        </w:tabs>
        <w:spacing w:after="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ՀԱՅԱՍՏԱՆԻ ՀԱՆՐԱՊԵՏՈՒԹՅԱՆ ՇԻՐԱԿԻ ՄԱՐԶԻ ԳՅՈՒՄՐՈՒ  ՀԱՄԱՅՆՔԱՅԻՆ ԵՆԹԱԿԱՅՈՒԹՅԱՆ ԹԱՆԳԱՐԱՆՆԵՐԻ ՄՈՒՏՔԻ ՀԱՄԱՐ   ՄԱՏՈՒՑՎՈՂ ԾԱՌԱՅՈՒԹՅԱՆ ԴԻՄԱՑ ՓՈԽՀԱՏՈՒՑՎՈՂ ՎՃԱՐՆԵՐԻ   ՆԿԱՏՄԱՄԲ  ԱՐՏՈՆՈՒԹՅՈՒՆՆԵՐԻ ՍԱՀՄԱՆՄԱՆ ԵՎ ԿԻՐԱՌՄԱՆ</w:t>
      </w:r>
    </w:p>
    <w:p w:rsidR="00626D91" w:rsidRPr="00626D91" w:rsidRDefault="00626D91" w:rsidP="00626D91">
      <w:pPr>
        <w:spacing w:after="0"/>
        <w:rPr>
          <w:rFonts w:ascii="GHEA Grapalat" w:hAnsi="GHEA Grapalat"/>
          <w:b/>
          <w:lang w:val="en-US"/>
        </w:rPr>
      </w:pP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af-ZA"/>
        </w:rPr>
        <w:t>1.</w:t>
      </w:r>
      <w:r>
        <w:rPr>
          <w:rFonts w:ascii="GHEA Grapalat" w:hAnsi="GHEA Grapalat"/>
          <w:lang w:val="hy-AM"/>
        </w:rPr>
        <w:t>Գյումրու համայնքային ենթակայության  թանգարանների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GHEA Grapalat" w:hAnsi="GHEA Grapalat"/>
          <w:lang w:val="hy-AM"/>
        </w:rPr>
        <w:t>մուտքի համար մատուցվող ծառայության դիմաց փոխհատուցվող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վճարների նկատմամբ.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1) </w:t>
      </w:r>
      <w:r>
        <w:rPr>
          <w:rFonts w:ascii="GHEA Grapalat" w:hAnsi="GHEA Grapalat"/>
          <w:b/>
          <w:lang w:val="af-ZA"/>
        </w:rPr>
        <w:t xml:space="preserve"> 100% -ով </w:t>
      </w:r>
      <w:r>
        <w:rPr>
          <w:rFonts w:ascii="GHEA Grapalat" w:hAnsi="GHEA Grapalat"/>
          <w:b/>
          <w:lang w:val="hy-AM"/>
        </w:rPr>
        <w:t>արտոնություն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կիրառելու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ենթակա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են՝</w:t>
      </w:r>
      <w:r>
        <w:rPr>
          <w:rFonts w:ascii="GHEA Grapalat" w:hAnsi="GHEA Grapalat"/>
          <w:b/>
          <w:lang w:val="af-ZA"/>
        </w:rPr>
        <w:t xml:space="preserve">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 )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թանգարանային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աշխատողները</w:t>
      </w:r>
      <w:r>
        <w:rPr>
          <w:rFonts w:ascii="GHEA Grapalat" w:hAnsi="GHEA Grapalat"/>
          <w:lang w:val="af-ZA"/>
        </w:rPr>
        <w:t xml:space="preserve">,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բ) պետական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պաշտոնական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պատվիրակությունները</w:t>
      </w:r>
      <w:r>
        <w:rPr>
          <w:rFonts w:ascii="GHEA Grapalat" w:hAnsi="GHEA Grapalat"/>
          <w:lang w:val="af-ZA"/>
        </w:rPr>
        <w:t xml:space="preserve">,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գ) մշակույթի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բնագավառի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ուսանողները</w:t>
      </w:r>
      <w:r>
        <w:rPr>
          <w:rFonts w:ascii="GHEA Grapalat" w:hAnsi="GHEA Grapalat"/>
          <w:lang w:val="af-ZA"/>
        </w:rPr>
        <w:t xml:space="preserve">,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դ) ժամկետային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զինծառայողները</w:t>
      </w:r>
      <w:r>
        <w:rPr>
          <w:rFonts w:ascii="GHEA Grapalat" w:hAnsi="GHEA Grapalat"/>
          <w:lang w:val="af-ZA"/>
        </w:rPr>
        <w:t xml:space="preserve">,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ե) ՀՀ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ստեղծագործական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միությունների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անդամները</w:t>
      </w:r>
      <w:r>
        <w:rPr>
          <w:rFonts w:ascii="GHEA Grapalat" w:hAnsi="GHEA Grapalat"/>
          <w:lang w:val="af-ZA"/>
        </w:rPr>
        <w:t xml:space="preserve">,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զ) լրագրողները</w:t>
      </w:r>
      <w:r>
        <w:rPr>
          <w:rFonts w:ascii="GHEA Grapalat" w:hAnsi="GHEA Grapalat"/>
          <w:lang w:val="af-ZA"/>
        </w:rPr>
        <w:t xml:space="preserve"> /</w:t>
      </w:r>
      <w:r>
        <w:rPr>
          <w:rFonts w:ascii="GHEA Grapalat" w:hAnsi="GHEA Grapalat"/>
          <w:lang w:val="hy-AM"/>
        </w:rPr>
        <w:t>տեղեկույթ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ստանալու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կամ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լուսաբանելու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նպատակով</w:t>
      </w:r>
      <w:r>
        <w:rPr>
          <w:rFonts w:ascii="GHEA Grapalat" w:hAnsi="GHEA Grapalat"/>
          <w:lang w:val="af-ZA"/>
        </w:rPr>
        <w:t xml:space="preserve">/, 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>է) նախադպրոցական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տարիքի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երեխաները,</w:t>
      </w:r>
      <w:r>
        <w:rPr>
          <w:rFonts w:ascii="GHEA Grapalat" w:hAnsi="GHEA Grapalat"/>
          <w:lang w:val="af-ZA"/>
        </w:rPr>
        <w:t xml:space="preserve"> </w:t>
      </w:r>
    </w:p>
    <w:p w:rsidR="00626D91" w:rsidRDefault="00626D91" w:rsidP="00626D91">
      <w:pPr>
        <w:spacing w:after="0"/>
        <w:ind w:left="72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ը) դ</w:t>
      </w:r>
      <w:r>
        <w:rPr>
          <w:rFonts w:ascii="GHEA Grapalat" w:hAnsi="GHEA Grapalat"/>
          <w:lang w:val="af-ZA"/>
        </w:rPr>
        <w:t>պրոցականներ</w:t>
      </w:r>
      <w:r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af-ZA"/>
        </w:rPr>
        <w:t xml:space="preserve"> ու նրանց ուղեկցողները</w:t>
      </w:r>
      <w:r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af-ZA"/>
        </w:rPr>
        <w:t xml:space="preserve"> յուրաքանչյուր ամսվա երկրորդ </w:t>
      </w:r>
      <w:r>
        <w:rPr>
          <w:rFonts w:ascii="GHEA Grapalat" w:hAnsi="GHEA Grapalat"/>
          <w:lang w:val="hy-AM"/>
        </w:rPr>
        <w:t xml:space="preserve">     </w:t>
      </w:r>
      <w:r>
        <w:rPr>
          <w:rFonts w:ascii="GHEA Grapalat" w:hAnsi="GHEA Grapalat"/>
          <w:lang w:val="af-ZA"/>
        </w:rPr>
        <w:t>ուրբաթ օրը</w:t>
      </w:r>
      <w:r>
        <w:rPr>
          <w:rFonts w:ascii="GHEA Grapalat" w:hAnsi="GHEA Grapalat"/>
          <w:lang w:val="hy-AM"/>
        </w:rPr>
        <w:t>,</w:t>
      </w:r>
    </w:p>
    <w:p w:rsidR="00626D91" w:rsidRDefault="00626D91" w:rsidP="00626D91">
      <w:pPr>
        <w:spacing w:after="0"/>
        <w:ind w:firstLine="720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hy-AM"/>
        </w:rPr>
        <w:t xml:space="preserve">2)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af-ZA"/>
        </w:rPr>
        <w:t xml:space="preserve"> 50%</w:t>
      </w:r>
      <w:r>
        <w:rPr>
          <w:rFonts w:ascii="GHEA Grapalat" w:hAnsi="GHEA Grapalat"/>
          <w:b/>
          <w:lang w:val="hy-AM"/>
        </w:rPr>
        <w:t>-ով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արտոնություն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կիրառելու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ենթակա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են՝</w:t>
      </w:r>
      <w:r>
        <w:rPr>
          <w:rFonts w:ascii="GHEA Grapalat" w:hAnsi="GHEA Grapalat"/>
          <w:b/>
          <w:lang w:val="af-ZA"/>
        </w:rPr>
        <w:t xml:space="preserve"> </w:t>
      </w:r>
    </w:p>
    <w:p w:rsidR="00626D91" w:rsidRDefault="00626D91" w:rsidP="00626D91">
      <w:pPr>
        <w:spacing w:after="0"/>
        <w:ind w:firstLine="63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ա)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մ</w:t>
      </w:r>
      <w:r>
        <w:rPr>
          <w:rFonts w:ascii="GHEA Grapalat" w:hAnsi="GHEA Grapalat"/>
          <w:lang w:val="af-ZA"/>
        </w:rPr>
        <w:t>ինչև 12 տարեկան երեխաները,</w:t>
      </w:r>
    </w:p>
    <w:p w:rsidR="00626D91" w:rsidRDefault="00626D91" w:rsidP="00626D91">
      <w:pPr>
        <w:spacing w:after="0"/>
        <w:ind w:firstLine="63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բ) </w:t>
      </w:r>
      <w:r>
        <w:rPr>
          <w:rFonts w:ascii="GHEA Grapalat" w:hAnsi="GHEA Grapalat"/>
          <w:lang w:val="af-ZA"/>
        </w:rPr>
        <w:t xml:space="preserve"> ուսանողները</w:t>
      </w:r>
      <w:r>
        <w:rPr>
          <w:rFonts w:ascii="GHEA Grapalat" w:hAnsi="GHEA Grapalat"/>
          <w:lang w:val="hy-AM"/>
        </w:rPr>
        <w:t>,</w:t>
      </w:r>
    </w:p>
    <w:p w:rsidR="00626D91" w:rsidRDefault="00626D91" w:rsidP="00626D91">
      <w:pPr>
        <w:spacing w:after="0"/>
        <w:ind w:firstLine="63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hy-AM"/>
        </w:rPr>
        <w:t xml:space="preserve">  գ) </w:t>
      </w:r>
      <w:r>
        <w:rPr>
          <w:rFonts w:ascii="GHEA Grapalat" w:hAnsi="GHEA Grapalat"/>
          <w:lang w:val="af-ZA"/>
        </w:rPr>
        <w:t xml:space="preserve"> թոշակառունները:</w:t>
      </w:r>
    </w:p>
    <w:p w:rsidR="00626D91" w:rsidRDefault="00626D91" w:rsidP="00626D91">
      <w:pPr>
        <w:numPr>
          <w:ilvl w:val="0"/>
          <w:numId w:val="1"/>
        </w:numPr>
        <w:tabs>
          <w:tab w:val="left" w:pos="630"/>
        </w:tabs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Վճարների գանձման և արտոնությունների կիրառման պատասխանատու անձ են համարվում </w:t>
      </w:r>
      <w:r>
        <w:rPr>
          <w:rFonts w:ascii="GHEA Grapalat" w:hAnsi="GHEA Grapalat"/>
          <w:bCs/>
          <w:lang w:val="hy-AM"/>
        </w:rPr>
        <w:t xml:space="preserve">թանգարանների տնօրենները, իսկ հավաքագրված վճարների նպատակային օգտագործման հսկողությունն իրականացնող պատասխանատու </w:t>
      </w:r>
      <w:r>
        <w:rPr>
          <w:rFonts w:ascii="GHEA Grapalat" w:hAnsi="GHEA Grapalat"/>
          <w:lang w:val="hy-AM"/>
        </w:rPr>
        <w:t>ստորաբաժանումներ են համարվում Գյումրու համայնքապետարանի աշխատակազմի ֆինանսատնտեսագիտական, մշակույթի և երիտասարդության հարցերի բաժինները:</w:t>
      </w:r>
    </w:p>
    <w:p w:rsidR="00626D91" w:rsidRDefault="00626D91" w:rsidP="00626D91">
      <w:pPr>
        <w:tabs>
          <w:tab w:val="left" w:pos="384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626D91" w:rsidRDefault="00626D91" w:rsidP="00626D91">
      <w:pPr>
        <w:ind w:firstLine="720"/>
        <w:rPr>
          <w:rFonts w:ascii="GHEA Grapalat" w:hAnsi="GHEA Grapalat"/>
          <w:b/>
          <w:lang w:val="af-ZA"/>
        </w:rPr>
      </w:pPr>
    </w:p>
    <w:p w:rsidR="00626D91" w:rsidRPr="00626D91" w:rsidRDefault="00626D91" w:rsidP="00626D91">
      <w:pPr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ՄՇԱԿՈՒՅԹԻ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ԵՎ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ԵՐԻՏԱՍԱՐԴՈՒԹՅԱՆ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ՀԱՐՑԵՐԻ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ԲԱԺՆԻ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>ՊԵՏ</w:t>
      </w:r>
      <w:r>
        <w:rPr>
          <w:rFonts w:ascii="GHEA Grapalat" w:hAnsi="GHEA Grapalat"/>
          <w:sz w:val="20"/>
          <w:szCs w:val="20"/>
          <w:lang w:val="en-US"/>
        </w:rPr>
        <w:t>՝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>Ա.ՄԿՐՏՉՅԱՆ</w:t>
      </w:r>
    </w:p>
    <w:p w:rsidR="00626D91" w:rsidRPr="00626D91" w:rsidRDefault="00626D91" w:rsidP="00626D91">
      <w:pPr>
        <w:tabs>
          <w:tab w:val="left" w:pos="3840"/>
        </w:tabs>
        <w:rPr>
          <w:rFonts w:ascii="GHEA Grapalat" w:hAnsi="GHEA Grapalat"/>
          <w:b/>
          <w:lang w:val="af-ZA"/>
        </w:rPr>
      </w:pPr>
    </w:p>
    <w:p w:rsidR="00626D91" w:rsidRDefault="00626D91" w:rsidP="00626D91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444B67" w:rsidRPr="00626D91" w:rsidRDefault="00444B67">
      <w:pPr>
        <w:rPr>
          <w:lang w:val="hy-AM"/>
        </w:rPr>
      </w:pPr>
    </w:p>
    <w:sectPr w:rsidR="00444B67" w:rsidRPr="0062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7EE"/>
    <w:multiLevelType w:val="hybridMultilevel"/>
    <w:tmpl w:val="39B08D84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626D91"/>
    <w:rsid w:val="00444B67"/>
    <w:rsid w:val="0062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</cp:revision>
  <dcterms:created xsi:type="dcterms:W3CDTF">2017-06-05T13:20:00Z</dcterms:created>
  <dcterms:modified xsi:type="dcterms:W3CDTF">2017-06-05T13:21:00Z</dcterms:modified>
</cp:coreProperties>
</file>