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5302DD" w:rsidP="00D36F85">
      <w:pPr>
        <w:jc w:val="center"/>
        <w:rPr>
          <w:rFonts w:ascii="GHEA Grapalat" w:hAnsi="GHEA Grapalat" w:cs="Sylfaen"/>
          <w:b/>
          <w:lang w:val="en-US"/>
        </w:rPr>
      </w:pPr>
      <w:r w:rsidRPr="005302D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89183B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112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6F77B2" w:rsidRDefault="006F77B2" w:rsidP="006F77B2">
      <w:pPr>
        <w:jc w:val="center"/>
        <w:rPr>
          <w:rFonts w:ascii="GHEA Grapalat" w:hAnsi="GHEA Grapalat"/>
          <w:b/>
          <w:lang w:val="en-US"/>
        </w:rPr>
      </w:pPr>
    </w:p>
    <w:p w:rsidR="0089183B" w:rsidRPr="0089183B" w:rsidRDefault="0089183B" w:rsidP="0089183B">
      <w:pPr>
        <w:pStyle w:val="a5"/>
        <w:rPr>
          <w:rFonts w:ascii="GHEA Grapalat" w:hAnsi="GHEA Grapalat" w:cs="Sylfaen"/>
          <w:bCs w:val="0"/>
          <w:sz w:val="22"/>
        </w:rPr>
      </w:pPr>
      <w:r w:rsidRPr="0089183B">
        <w:rPr>
          <w:rFonts w:ascii="GHEA Grapalat" w:hAnsi="GHEA Grapalat" w:cs="Sylfaen"/>
          <w:bCs w:val="0"/>
          <w:sz w:val="22"/>
        </w:rPr>
        <w:t xml:space="preserve">ՀԱՅԱՍՏԱՆԻ ՀԱՆՐԱՊԵՏՈՒԹՅԱՆ ՇԻՐԱԿԻ ՄԱՐԶԻ ԳՅՈՒՄՐԻ </w:t>
      </w:r>
      <w:proofErr w:type="gramStart"/>
      <w:r w:rsidRPr="0089183B">
        <w:rPr>
          <w:rFonts w:ascii="GHEA Grapalat" w:hAnsi="GHEA Grapalat" w:cs="Sylfaen"/>
          <w:bCs w:val="0"/>
          <w:sz w:val="22"/>
        </w:rPr>
        <w:t>ՔԱՂԱՔԻ  ՂԱՆԴԻԼՅԱՆ</w:t>
      </w:r>
      <w:proofErr w:type="gramEnd"/>
      <w:r w:rsidRPr="0089183B">
        <w:rPr>
          <w:rFonts w:ascii="GHEA Grapalat" w:hAnsi="GHEA Grapalat" w:cs="Sylfaen"/>
          <w:bCs w:val="0"/>
          <w:sz w:val="22"/>
        </w:rPr>
        <w:t xml:space="preserve"> ՓՈՂՈՑ 49 ՇԵՆՔԻ 5/1 ՀԱՍՑԵՈՒՄ ԳՏՆՎՈՂ 5,49 ՔԱՌԱԿՈՒՍԻ ՄԵՏՐ ՄԱԿԵՐԵՍՈՎ   ՏԱՐԱԾՔԸ  ՕՏԱՐԵԼՈՒ ՄԱՍԻՆ</w:t>
      </w:r>
    </w:p>
    <w:p w:rsidR="0089183B" w:rsidRPr="0089183B" w:rsidRDefault="0089183B" w:rsidP="0089183B">
      <w:pPr>
        <w:pStyle w:val="a5"/>
        <w:jc w:val="left"/>
        <w:rPr>
          <w:rFonts w:ascii="GHEA Grapalat" w:hAnsi="GHEA Grapalat" w:cs="Sylfaen"/>
          <w:b w:val="0"/>
          <w:bCs w:val="0"/>
          <w:sz w:val="22"/>
        </w:rPr>
      </w:pPr>
    </w:p>
    <w:p w:rsidR="0089183B" w:rsidRPr="0089183B" w:rsidRDefault="0089183B" w:rsidP="0089183B">
      <w:pPr>
        <w:pStyle w:val="a5"/>
        <w:ind w:firstLine="150"/>
        <w:jc w:val="both"/>
        <w:rPr>
          <w:rFonts w:ascii="GHEA Grapalat" w:hAnsi="GHEA Grapalat" w:cs="Sylfaen"/>
          <w:b w:val="0"/>
          <w:bCs w:val="0"/>
          <w:sz w:val="22"/>
        </w:rPr>
      </w:pP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Գյումրի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համայնքի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սեփականություն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հանդիսացող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Ղանդիլյան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փողոցի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49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շենքի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5/1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հասցեում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գտնվող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5</w:t>
      </w:r>
      <w:proofErr w:type="gramStart"/>
      <w:r w:rsidRPr="0089183B">
        <w:rPr>
          <w:rFonts w:ascii="GHEA Grapalat" w:hAnsi="GHEA Grapalat" w:cs="Sylfaen"/>
          <w:b w:val="0"/>
          <w:bCs w:val="0"/>
          <w:sz w:val="22"/>
        </w:rPr>
        <w:t>,49</w:t>
      </w:r>
      <w:proofErr w:type="gramEnd"/>
      <w:r w:rsidRPr="0089183B">
        <w:rPr>
          <w:rFonts w:ascii="GHEA Grapalat" w:hAnsi="GHEA Grapalat" w:cs="Sylfaen"/>
          <w:b w:val="0"/>
          <w:bCs w:val="0"/>
          <w:sz w:val="22"/>
        </w:rPr>
        <w:t xml:space="preserve"> (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հինգ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ամբողջ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քառասունինը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հարյուրերորդական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)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քառակուսի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մետր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մակերեսով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ոչ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բնակելի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տարածքը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(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հիմք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`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անշարժ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գույքի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նկատմամբ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իրավունքների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պետական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գրանցման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N 19072013-08-0017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վկայական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)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մնալով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անօգտագործելի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`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ներկայումս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չի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օգտագործվում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համայնքի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կարիքների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համար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>:</w:t>
      </w:r>
    </w:p>
    <w:p w:rsidR="0089183B" w:rsidRPr="0089183B" w:rsidRDefault="0089183B" w:rsidP="0089183B">
      <w:pPr>
        <w:pStyle w:val="a5"/>
        <w:ind w:firstLine="150"/>
        <w:jc w:val="both"/>
        <w:rPr>
          <w:rFonts w:ascii="GHEA Grapalat" w:hAnsi="GHEA Grapalat" w:cs="Sylfaen"/>
          <w:b w:val="0"/>
          <w:bCs w:val="0"/>
          <w:sz w:val="22"/>
        </w:rPr>
      </w:pP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Տարածքը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գնելու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,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նորմալ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տեսքի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բերելու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և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տարբեր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նշանակություններով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օգտագործելու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համար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ստացվել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են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առաջարկներ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>:</w:t>
      </w:r>
    </w:p>
    <w:p w:rsidR="0089183B" w:rsidRPr="0089183B" w:rsidRDefault="0089183B" w:rsidP="0089183B">
      <w:pPr>
        <w:pStyle w:val="a5"/>
        <w:jc w:val="both"/>
        <w:rPr>
          <w:rFonts w:ascii="Sylfaen" w:hAnsi="Sylfaen" w:cs="Sylfaen"/>
          <w:b w:val="0"/>
          <w:bCs w:val="0"/>
          <w:sz w:val="22"/>
        </w:rPr>
      </w:pPr>
      <w:r w:rsidRPr="0089183B">
        <w:rPr>
          <w:rFonts w:ascii="GHEA Grapalat" w:hAnsi="GHEA Grapalat" w:cs="Sylfaen"/>
          <w:b w:val="0"/>
          <w:bCs w:val="0"/>
          <w:sz w:val="22"/>
        </w:rPr>
        <w:t xml:space="preserve"> 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Ելնելով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վերոգրյալից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և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ղեկավարվելով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&lt;&lt;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Տեղական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ինքնակառավարման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մասին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&gt;&gt;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Հայաստանի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Հանրապետության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օրենքի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16-րդ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հոդվածի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1-</w:t>
      </w:r>
      <w:proofErr w:type="gramStart"/>
      <w:r w:rsidRPr="0089183B">
        <w:rPr>
          <w:rFonts w:ascii="GHEA Grapalat" w:hAnsi="GHEA Grapalat" w:cs="Sylfaen"/>
          <w:b w:val="0"/>
          <w:bCs w:val="0"/>
          <w:sz w:val="22"/>
        </w:rPr>
        <w:t xml:space="preserve">ին 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մասի</w:t>
      </w:r>
      <w:proofErr w:type="spellEnd"/>
      <w:proofErr w:type="gramEnd"/>
      <w:r w:rsidRPr="0089183B">
        <w:rPr>
          <w:rFonts w:ascii="GHEA Grapalat" w:hAnsi="GHEA Grapalat" w:cs="Sylfaen"/>
          <w:b w:val="0"/>
          <w:bCs w:val="0"/>
          <w:sz w:val="22"/>
        </w:rPr>
        <w:t xml:space="preserve"> 20-րդ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կետով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` </w:t>
      </w:r>
      <w:proofErr w:type="spellStart"/>
      <w:r w:rsidRPr="0089183B">
        <w:rPr>
          <w:rFonts w:ascii="GHEA Grapalat" w:hAnsi="GHEA Grapalat" w:cs="Sylfaen"/>
          <w:sz w:val="22"/>
        </w:rPr>
        <w:t>համայնքի</w:t>
      </w:r>
      <w:proofErr w:type="spellEnd"/>
      <w:r w:rsidRPr="0089183B">
        <w:rPr>
          <w:rFonts w:ascii="GHEA Grapalat" w:hAnsi="GHEA Grapalat" w:cs="Sylfaen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sz w:val="22"/>
        </w:rPr>
        <w:t>ավագանին</w:t>
      </w:r>
      <w:proofErr w:type="spellEnd"/>
      <w:r w:rsidRPr="0089183B">
        <w:rPr>
          <w:rFonts w:ascii="GHEA Grapalat" w:hAnsi="GHEA Grapalat" w:cs="Sylfaen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sz w:val="22"/>
        </w:rPr>
        <w:t>որոշում</w:t>
      </w:r>
      <w:proofErr w:type="spellEnd"/>
      <w:r w:rsidRPr="0089183B">
        <w:rPr>
          <w:rFonts w:ascii="GHEA Grapalat" w:hAnsi="GHEA Grapalat" w:cs="Sylfaen"/>
          <w:sz w:val="22"/>
        </w:rPr>
        <w:t xml:space="preserve"> է</w:t>
      </w:r>
      <w:r w:rsidRPr="0089183B">
        <w:rPr>
          <w:rFonts w:ascii="GHEA Grapalat" w:hAnsi="GHEA Grapalat" w:cs="Sylfaen"/>
          <w:b w:val="0"/>
          <w:bCs w:val="0"/>
          <w:sz w:val="22"/>
        </w:rPr>
        <w:t>.</w:t>
      </w:r>
    </w:p>
    <w:p w:rsidR="0089183B" w:rsidRPr="0089183B" w:rsidRDefault="0089183B" w:rsidP="0089183B">
      <w:pPr>
        <w:pStyle w:val="a5"/>
        <w:jc w:val="left"/>
        <w:rPr>
          <w:rFonts w:ascii="GHEA Grapalat" w:hAnsi="GHEA Grapalat" w:cs="Sylfaen"/>
          <w:b w:val="0"/>
          <w:bCs w:val="0"/>
          <w:sz w:val="22"/>
        </w:rPr>
      </w:pPr>
      <w:r w:rsidRPr="0089183B">
        <w:rPr>
          <w:rFonts w:ascii="GHEA Grapalat" w:hAnsi="GHEA Grapalat" w:cs="Sylfaen"/>
          <w:b w:val="0"/>
          <w:bCs w:val="0"/>
          <w:sz w:val="22"/>
        </w:rPr>
        <w:t xml:space="preserve">  </w:t>
      </w:r>
    </w:p>
    <w:p w:rsidR="0089183B" w:rsidRPr="0089183B" w:rsidRDefault="0089183B" w:rsidP="0089183B">
      <w:pPr>
        <w:pStyle w:val="a5"/>
        <w:numPr>
          <w:ilvl w:val="0"/>
          <w:numId w:val="2"/>
        </w:numPr>
        <w:jc w:val="both"/>
        <w:rPr>
          <w:rFonts w:ascii="GHEA Grapalat" w:hAnsi="GHEA Grapalat" w:cs="Sylfaen"/>
          <w:b w:val="0"/>
          <w:bCs w:val="0"/>
          <w:sz w:val="22"/>
        </w:rPr>
      </w:pP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Թույլատրել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Գյումրի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համայնքի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սեփականություն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հանդիսացող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Ղանդիլյան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փողոցի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49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շենքի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5/1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հասցեում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գտնվող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5</w:t>
      </w:r>
      <w:proofErr w:type="gramStart"/>
      <w:r w:rsidRPr="0089183B">
        <w:rPr>
          <w:rFonts w:ascii="GHEA Grapalat" w:hAnsi="GHEA Grapalat" w:cs="Sylfaen"/>
          <w:b w:val="0"/>
          <w:bCs w:val="0"/>
          <w:sz w:val="22"/>
        </w:rPr>
        <w:t>,49</w:t>
      </w:r>
      <w:proofErr w:type="gramEnd"/>
      <w:r w:rsidRPr="0089183B">
        <w:rPr>
          <w:rFonts w:ascii="GHEA Grapalat" w:hAnsi="GHEA Grapalat" w:cs="Sylfaen"/>
          <w:b w:val="0"/>
          <w:bCs w:val="0"/>
          <w:sz w:val="22"/>
        </w:rPr>
        <w:t xml:space="preserve"> (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հինգ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ամբողջ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քառասունինը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հարյուրերորդական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)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քառակուսի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մետր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մակերեսով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ոչ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բնակելի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տարածքը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օտարել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աճուրդային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կարգով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>:</w:t>
      </w:r>
    </w:p>
    <w:p w:rsidR="0089183B" w:rsidRPr="0089183B" w:rsidRDefault="0089183B" w:rsidP="0089183B">
      <w:pPr>
        <w:pStyle w:val="a5"/>
        <w:numPr>
          <w:ilvl w:val="0"/>
          <w:numId w:val="2"/>
        </w:numPr>
        <w:jc w:val="both"/>
        <w:rPr>
          <w:rFonts w:ascii="GHEA Grapalat" w:hAnsi="GHEA Grapalat" w:cs="Sylfaen"/>
          <w:b w:val="0"/>
          <w:bCs w:val="0"/>
          <w:sz w:val="22"/>
        </w:rPr>
      </w:pP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Ելնելով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Պ.Ա.Գ.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Էսթեյթ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 ՍՊԸ-ի 2013 </w:t>
      </w:r>
      <w:proofErr w:type="spellStart"/>
      <w:proofErr w:type="gramStart"/>
      <w:r w:rsidRPr="0089183B">
        <w:rPr>
          <w:rFonts w:ascii="GHEA Grapalat" w:hAnsi="GHEA Grapalat" w:cs="Sylfaen"/>
          <w:b w:val="0"/>
          <w:bCs w:val="0"/>
          <w:sz w:val="22"/>
        </w:rPr>
        <w:t>թվականի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օգոստոսի</w:t>
      </w:r>
      <w:proofErr w:type="spellEnd"/>
      <w:proofErr w:type="gramEnd"/>
      <w:r w:rsidRPr="0089183B">
        <w:rPr>
          <w:rFonts w:ascii="GHEA Grapalat" w:hAnsi="GHEA Grapalat" w:cs="Sylfaen"/>
          <w:b w:val="0"/>
          <w:bCs w:val="0"/>
          <w:sz w:val="22"/>
        </w:rPr>
        <w:t xml:space="preserve"> 14-ի N 174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հաշվետվությամբ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գնահատված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շուկայական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արժեքից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>` 5,49 (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հինգ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ամբողջ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քառասունինը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հարյուրերորդական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)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քառակուսի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մետր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մակերեսով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տարածքի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համար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օտարման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մեկնարկային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գին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սահմանել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110000 (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հարյուր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տաս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հազար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)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Հայաստանի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Հանրապետության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 xml:space="preserve">  </w:t>
      </w:r>
      <w:proofErr w:type="spellStart"/>
      <w:r w:rsidRPr="0089183B">
        <w:rPr>
          <w:rFonts w:ascii="GHEA Grapalat" w:hAnsi="GHEA Grapalat" w:cs="Sylfaen"/>
          <w:b w:val="0"/>
          <w:bCs w:val="0"/>
          <w:sz w:val="22"/>
        </w:rPr>
        <w:t>դրամ</w:t>
      </w:r>
      <w:proofErr w:type="spellEnd"/>
      <w:r w:rsidRPr="0089183B">
        <w:rPr>
          <w:rFonts w:ascii="GHEA Grapalat" w:hAnsi="GHEA Grapalat" w:cs="Sylfaen"/>
          <w:b w:val="0"/>
          <w:bCs w:val="0"/>
          <w:sz w:val="22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6F77B2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5137B9" w:rsidRPr="005137B9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5137B9" w:rsidRPr="005137B9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>
        <w:rPr>
          <w:rFonts w:ascii="Times Armenian" w:hAnsi="Times Armenian"/>
          <w:sz w:val="18"/>
        </w:rPr>
        <w:t>_</w:t>
      </w: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>
        <w:rPr>
          <w:rFonts w:ascii="Times Armenian" w:hAnsi="Times Armenian"/>
          <w:sz w:val="18"/>
        </w:rPr>
        <w:t xml:space="preserve">                                             </w:t>
      </w:r>
      <w:r>
        <w:rPr>
          <w:rFonts w:ascii="Times Armenian" w:hAnsi="Times Armenian"/>
          <w:sz w:val="18"/>
        </w:rPr>
        <w:t xml:space="preserve">                               </w:t>
      </w:r>
      <w:r w:rsidR="003523B5">
        <w:rPr>
          <w:rFonts w:ascii="Times Armenian" w:hAnsi="Times Armenian"/>
          <w:sz w:val="18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Գաբոյան</w:t>
      </w:r>
      <w:r w:rsidRPr="00D36F85">
        <w:rPr>
          <w:rFonts w:ascii="GHEA Grapalat" w:hAnsi="GHEA Grapalat"/>
          <w:b/>
          <w:u w:val="single"/>
        </w:rPr>
        <w:t xml:space="preserve">                     </w:t>
      </w:r>
      <w:r>
        <w:rPr>
          <w:rFonts w:ascii="GHEA Grapalat" w:hAnsi="GHEA Grapalat"/>
        </w:rPr>
        <w:t>_</w:t>
      </w:r>
      <w:r w:rsidR="005137B9">
        <w:rPr>
          <w:rFonts w:ascii="GHEA Grapalat" w:hAnsi="GHEA Grapalat"/>
          <w:lang w:val="en-US"/>
        </w:rPr>
        <w:t>____</w:t>
      </w:r>
      <w:r>
        <w:rPr>
          <w:rFonts w:ascii="Times Armenian" w:hAnsi="Times Armenian"/>
          <w:sz w:val="18"/>
        </w:rPr>
        <w:tab/>
      </w:r>
      <w:r>
        <w:rPr>
          <w:rFonts w:ascii="Times Armenian" w:hAnsi="Times Armenian"/>
          <w:sz w:val="18"/>
        </w:rPr>
        <w:tab/>
      </w:r>
    </w:p>
    <w:p w:rsidR="002E3DDA" w:rsidRPr="002E3DDA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183B" w:rsidRDefault="0089183B" w:rsidP="003523B5">
      <w:pPr>
        <w:rPr>
          <w:rFonts w:ascii="GHEA Grapalat" w:hAnsi="GHEA Grapalat"/>
          <w:b/>
          <w:lang w:val="en-US"/>
        </w:rPr>
      </w:pPr>
    </w:p>
    <w:p w:rsidR="0089183B" w:rsidRDefault="0089183B" w:rsidP="003523B5">
      <w:pPr>
        <w:rPr>
          <w:rFonts w:ascii="GHEA Grapalat" w:hAnsi="GHEA Grapalat"/>
          <w:b/>
          <w:lang w:val="en-US"/>
        </w:rPr>
      </w:pP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997BCE" w:rsidRPr="0089183B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0F7887"/>
    <w:rsid w:val="0019202C"/>
    <w:rsid w:val="0020456D"/>
    <w:rsid w:val="00246C6B"/>
    <w:rsid w:val="00272DE5"/>
    <w:rsid w:val="002E3DDA"/>
    <w:rsid w:val="0033060D"/>
    <w:rsid w:val="003523B5"/>
    <w:rsid w:val="003D6609"/>
    <w:rsid w:val="0041169E"/>
    <w:rsid w:val="004B1603"/>
    <w:rsid w:val="004B69F2"/>
    <w:rsid w:val="004F6A33"/>
    <w:rsid w:val="005137B9"/>
    <w:rsid w:val="005302DD"/>
    <w:rsid w:val="005D1028"/>
    <w:rsid w:val="005E3F5A"/>
    <w:rsid w:val="006504D3"/>
    <w:rsid w:val="006B229A"/>
    <w:rsid w:val="006E10E9"/>
    <w:rsid w:val="006F7059"/>
    <w:rsid w:val="006F77B2"/>
    <w:rsid w:val="00707628"/>
    <w:rsid w:val="0072497E"/>
    <w:rsid w:val="0073792A"/>
    <w:rsid w:val="00792640"/>
    <w:rsid w:val="007D613F"/>
    <w:rsid w:val="007F534E"/>
    <w:rsid w:val="008624B0"/>
    <w:rsid w:val="00864A70"/>
    <w:rsid w:val="00883681"/>
    <w:rsid w:val="0089183B"/>
    <w:rsid w:val="00945D6C"/>
    <w:rsid w:val="00977ED9"/>
    <w:rsid w:val="00997BCE"/>
    <w:rsid w:val="009A2E05"/>
    <w:rsid w:val="009A7B6C"/>
    <w:rsid w:val="009B2B27"/>
    <w:rsid w:val="00A07125"/>
    <w:rsid w:val="00A77B06"/>
    <w:rsid w:val="00A9306E"/>
    <w:rsid w:val="00AD730A"/>
    <w:rsid w:val="00B011F3"/>
    <w:rsid w:val="00B740D2"/>
    <w:rsid w:val="00B9191C"/>
    <w:rsid w:val="00BE6E82"/>
    <w:rsid w:val="00C56599"/>
    <w:rsid w:val="00CE4B83"/>
    <w:rsid w:val="00D36F85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37</cp:revision>
  <cp:lastPrinted>2013-11-13T09:52:00Z</cp:lastPrinted>
  <dcterms:created xsi:type="dcterms:W3CDTF">2013-07-30T08:51:00Z</dcterms:created>
  <dcterms:modified xsi:type="dcterms:W3CDTF">2013-11-13T10:00:00Z</dcterms:modified>
</cp:coreProperties>
</file>